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D8A5A" w14:textId="77777777" w:rsidR="00BE6F09" w:rsidRDefault="00BE6F09" w:rsidP="00186596">
      <w:pPr>
        <w:spacing w:after="120"/>
        <w:jc w:val="center"/>
        <w:rPr>
          <w:b/>
          <w:sz w:val="36"/>
        </w:rPr>
      </w:pPr>
    </w:p>
    <w:p w14:paraId="40BC445B" w14:textId="04B44F85" w:rsidR="00146C0D" w:rsidRPr="00BE6F09" w:rsidRDefault="009528F2" w:rsidP="00186596">
      <w:pPr>
        <w:spacing w:after="120"/>
        <w:jc w:val="center"/>
        <w:rPr>
          <w:b/>
          <w:sz w:val="36"/>
        </w:rPr>
      </w:pPr>
      <w:r w:rsidRPr="00BE6F09">
        <w:rPr>
          <w:b/>
          <w:sz w:val="36"/>
        </w:rPr>
        <w:t xml:space="preserve">Avviso Pubblico </w:t>
      </w:r>
      <w:bookmarkStart w:id="0" w:name="_GoBack"/>
      <w:bookmarkEnd w:id="0"/>
    </w:p>
    <w:p w14:paraId="0252795B" w14:textId="77777777" w:rsidR="0044573F" w:rsidRPr="0044573F" w:rsidRDefault="00937925" w:rsidP="00186596">
      <w:pPr>
        <w:spacing w:after="0"/>
        <w:jc w:val="center"/>
        <w:rPr>
          <w:b/>
          <w:sz w:val="36"/>
          <w:szCs w:val="36"/>
        </w:rPr>
      </w:pPr>
      <w:r w:rsidRPr="0044573F">
        <w:rPr>
          <w:b/>
          <w:sz w:val="36"/>
          <w:szCs w:val="36"/>
        </w:rPr>
        <w:t xml:space="preserve"> “La famiglia cresce”</w:t>
      </w:r>
    </w:p>
    <w:p w14:paraId="0B56E220" w14:textId="3106440B" w:rsidR="00937925" w:rsidRPr="0044573F" w:rsidRDefault="00937925" w:rsidP="00186596">
      <w:pPr>
        <w:spacing w:after="0"/>
        <w:jc w:val="center"/>
        <w:rPr>
          <w:b/>
          <w:sz w:val="36"/>
          <w:szCs w:val="36"/>
        </w:rPr>
      </w:pPr>
      <w:r w:rsidRPr="0044573F">
        <w:rPr>
          <w:b/>
          <w:sz w:val="36"/>
          <w:szCs w:val="36"/>
        </w:rPr>
        <w:t xml:space="preserve"> </w:t>
      </w:r>
      <w:r w:rsidRPr="00BE6F09">
        <w:rPr>
          <w:b/>
          <w:sz w:val="32"/>
          <w:szCs w:val="36"/>
        </w:rPr>
        <w:t>sostegno economico a favore di nuclei familiari numerosi</w:t>
      </w:r>
    </w:p>
    <w:p w14:paraId="31599FCF" w14:textId="77777777" w:rsidR="00186596" w:rsidRDefault="00186596" w:rsidP="00A333D2">
      <w:pPr>
        <w:spacing w:after="120"/>
        <w:jc w:val="center"/>
        <w:rPr>
          <w:b/>
        </w:rPr>
      </w:pPr>
    </w:p>
    <w:p w14:paraId="3369B72F" w14:textId="48A0F8EC" w:rsidR="00005392" w:rsidRDefault="00186596" w:rsidP="00E46733">
      <w:pPr>
        <w:spacing w:after="120"/>
        <w:jc w:val="both"/>
      </w:pPr>
      <w:r>
        <w:t>La</w:t>
      </w:r>
      <w:r w:rsidR="00005392" w:rsidRPr="00005392">
        <w:t xml:space="preserve"> Regione </w:t>
      </w:r>
      <w:r>
        <w:t>Autonoma della Sardegna</w:t>
      </w:r>
      <w:r w:rsidR="00937925">
        <w:t xml:space="preserve"> con deliberazione n.8/64 del 19.02.2019, ha destinato un contributo economico proveniente dal Fondo Nazionale per le Politiche Sociali per attuare interventi di supporto economico alle famiglie numerose</w:t>
      </w:r>
    </w:p>
    <w:p w14:paraId="5940C096" w14:textId="1ABC2EE3" w:rsidR="00186596" w:rsidRPr="00CE5896" w:rsidRDefault="006E4673" w:rsidP="00186596">
      <w:pPr>
        <w:spacing w:after="120"/>
        <w:jc w:val="both"/>
        <w:rPr>
          <w:b/>
          <w:i/>
        </w:rPr>
      </w:pPr>
      <w:r>
        <w:rPr>
          <w:b/>
          <w:i/>
        </w:rPr>
        <w:t>1</w:t>
      </w:r>
      <w:r w:rsidR="00186596">
        <w:rPr>
          <w:b/>
          <w:i/>
        </w:rPr>
        <w:t>. Requisiti</w:t>
      </w:r>
      <w:r w:rsidR="00937925">
        <w:rPr>
          <w:b/>
          <w:i/>
        </w:rPr>
        <w:t xml:space="preserve"> </w:t>
      </w:r>
    </w:p>
    <w:p w14:paraId="3F43946E" w14:textId="77777777" w:rsidR="009E06CF" w:rsidRDefault="00937925" w:rsidP="00186596">
      <w:pPr>
        <w:spacing w:after="120"/>
        <w:jc w:val="both"/>
        <w:rPr>
          <w:rFonts w:cstheme="minorHAnsi"/>
        </w:rPr>
      </w:pPr>
      <w:r>
        <w:rPr>
          <w:rFonts w:cstheme="minorHAnsi"/>
        </w:rPr>
        <w:t>Possono acceder</w:t>
      </w:r>
      <w:r w:rsidR="00EA7E01">
        <w:rPr>
          <w:rFonts w:cstheme="minorHAnsi"/>
        </w:rPr>
        <w:t>e al diritto del supporto econo</w:t>
      </w:r>
      <w:r>
        <w:rPr>
          <w:rFonts w:cstheme="minorHAnsi"/>
        </w:rPr>
        <w:t>mico</w:t>
      </w:r>
      <w:r w:rsidR="009E06CF">
        <w:rPr>
          <w:rFonts w:cstheme="minorHAnsi"/>
        </w:rPr>
        <w:t xml:space="preserve"> i nuclei familiari con i seguenti requisiti:</w:t>
      </w:r>
    </w:p>
    <w:p w14:paraId="16468F8D" w14:textId="3F4E7010" w:rsidR="00752274" w:rsidRDefault="00752274" w:rsidP="00752274">
      <w:pPr>
        <w:pStyle w:val="Paragrafoelenco"/>
        <w:numPr>
          <w:ilvl w:val="0"/>
          <w:numId w:val="26"/>
        </w:numPr>
        <w:spacing w:after="120"/>
        <w:jc w:val="both"/>
        <w:rPr>
          <w:rFonts w:cstheme="minorHAnsi"/>
        </w:rPr>
      </w:pPr>
      <w:r>
        <w:rPr>
          <w:rFonts w:cstheme="minorHAnsi"/>
        </w:rPr>
        <w:t>Nuclei familiari, anche mono-genitoriali,</w:t>
      </w:r>
      <w:r w:rsidR="0044573F">
        <w:rPr>
          <w:rFonts w:cstheme="minorHAnsi"/>
        </w:rPr>
        <w:t xml:space="preserve"> comprese le famiglie di fatto</w:t>
      </w:r>
      <w:r>
        <w:rPr>
          <w:rFonts w:cstheme="minorHAnsi"/>
        </w:rPr>
        <w:t xml:space="preserve"> conviventi da almeno sei mesi;</w:t>
      </w:r>
    </w:p>
    <w:p w14:paraId="143B2690" w14:textId="2D0BF8A4" w:rsidR="00752274" w:rsidRPr="00752274" w:rsidRDefault="001A7D1E" w:rsidP="00752274">
      <w:pPr>
        <w:pStyle w:val="Paragrafoelenco"/>
        <w:numPr>
          <w:ilvl w:val="0"/>
          <w:numId w:val="26"/>
        </w:numPr>
        <w:spacing w:after="120"/>
        <w:jc w:val="both"/>
        <w:rPr>
          <w:rFonts w:cstheme="minorHAnsi"/>
        </w:rPr>
      </w:pPr>
      <w:r>
        <w:rPr>
          <w:rFonts w:cstheme="minorHAnsi"/>
        </w:rPr>
        <w:t xml:space="preserve">Avere almeno un componente </w:t>
      </w:r>
      <w:r w:rsidR="00752274">
        <w:rPr>
          <w:rFonts w:cstheme="minorHAnsi"/>
        </w:rPr>
        <w:t>residente da alme</w:t>
      </w:r>
      <w:r w:rsidR="001E6B42">
        <w:rPr>
          <w:rFonts w:cstheme="minorHAnsi"/>
        </w:rPr>
        <w:t>no 24 mesi nel territorio della Regione;</w:t>
      </w:r>
    </w:p>
    <w:p w14:paraId="60F095E1" w14:textId="4635994B" w:rsidR="009E06CF" w:rsidRDefault="009E06CF" w:rsidP="009E06CF">
      <w:pPr>
        <w:pStyle w:val="Paragrafoelenco"/>
        <w:numPr>
          <w:ilvl w:val="0"/>
          <w:numId w:val="26"/>
        </w:numPr>
        <w:spacing w:after="120"/>
        <w:jc w:val="both"/>
        <w:rPr>
          <w:rFonts w:cstheme="minorHAnsi"/>
        </w:rPr>
      </w:pPr>
      <w:r>
        <w:rPr>
          <w:rFonts w:cstheme="minorHAnsi"/>
        </w:rPr>
        <w:t>A</w:t>
      </w:r>
      <w:r w:rsidR="00752274">
        <w:rPr>
          <w:rFonts w:cstheme="minorHAnsi"/>
        </w:rPr>
        <w:t>vere a carico 4 o più figli di età compresa tra zero e venticinque anni;</w:t>
      </w:r>
    </w:p>
    <w:p w14:paraId="4C6AF310" w14:textId="4BDEB9BC" w:rsidR="009E06CF" w:rsidRDefault="00752274" w:rsidP="009E06CF">
      <w:pPr>
        <w:pStyle w:val="Paragrafoelenco"/>
        <w:numPr>
          <w:ilvl w:val="0"/>
          <w:numId w:val="26"/>
        </w:numPr>
        <w:spacing w:after="120"/>
        <w:jc w:val="both"/>
        <w:rPr>
          <w:rFonts w:cstheme="minorHAnsi"/>
        </w:rPr>
      </w:pPr>
      <w:r>
        <w:rPr>
          <w:rFonts w:cstheme="minorHAnsi"/>
        </w:rPr>
        <w:t>Avere un reddito calcolato secondo il metodo dell’indicatore della situazione equivalente(ISEE) non superiore ad €30.000,00 all’atto della presentazione della domanda.</w:t>
      </w:r>
    </w:p>
    <w:p w14:paraId="0CEE4647" w14:textId="77777777" w:rsidR="00D07411" w:rsidRDefault="00D07411" w:rsidP="009E06CF">
      <w:pPr>
        <w:spacing w:after="120"/>
        <w:jc w:val="both"/>
        <w:rPr>
          <w:b/>
          <w:i/>
        </w:rPr>
      </w:pPr>
    </w:p>
    <w:p w14:paraId="7866BC93" w14:textId="2797A529" w:rsidR="009E06CF" w:rsidRPr="0012047D" w:rsidRDefault="009E06CF" w:rsidP="009E06CF">
      <w:pPr>
        <w:spacing w:after="120"/>
        <w:jc w:val="both"/>
        <w:rPr>
          <w:b/>
          <w:i/>
        </w:rPr>
      </w:pPr>
      <w:r w:rsidRPr="0012047D">
        <w:rPr>
          <w:b/>
          <w:i/>
        </w:rPr>
        <w:t>2.Il beneficio economico</w:t>
      </w:r>
    </w:p>
    <w:p w14:paraId="185D49DE" w14:textId="606C6A0B" w:rsidR="009E06CF" w:rsidRDefault="009E06CF" w:rsidP="009E06CF">
      <w:pPr>
        <w:spacing w:after="120"/>
        <w:jc w:val="both"/>
        <w:rPr>
          <w:rFonts w:cstheme="minorHAnsi"/>
        </w:rPr>
      </w:pPr>
      <w:r>
        <w:rPr>
          <w:rFonts w:cstheme="minorHAnsi"/>
        </w:rPr>
        <w:t xml:space="preserve">La Regione Sardegna ha stabilito </w:t>
      </w:r>
      <w:r w:rsidR="00752274">
        <w:rPr>
          <w:rFonts w:cstheme="minorHAnsi"/>
        </w:rPr>
        <w:t>per l’anno 2019 un contributo di € 160,00 per ciascun</w:t>
      </w:r>
      <w:r>
        <w:rPr>
          <w:rFonts w:cstheme="minorHAnsi"/>
        </w:rPr>
        <w:t xml:space="preserve"> figlio fiscalmente a carico, di età</w:t>
      </w:r>
      <w:r w:rsidR="00752274">
        <w:rPr>
          <w:rFonts w:cstheme="minorHAnsi"/>
        </w:rPr>
        <w:t xml:space="preserve"> compresa tra i zero e i venticinque </w:t>
      </w:r>
      <w:r>
        <w:rPr>
          <w:rFonts w:cstheme="minorHAnsi"/>
        </w:rPr>
        <w:t>anni, appartenente ad un nucleo familiare numeroso;</w:t>
      </w:r>
    </w:p>
    <w:p w14:paraId="2C0AC5DF" w14:textId="77777777" w:rsidR="00D07411" w:rsidRDefault="00D07411" w:rsidP="00E71876">
      <w:pPr>
        <w:spacing w:after="120"/>
        <w:jc w:val="both"/>
        <w:rPr>
          <w:b/>
          <w:i/>
        </w:rPr>
      </w:pPr>
    </w:p>
    <w:p w14:paraId="7B4065FE" w14:textId="77A72E35" w:rsidR="00F94D03" w:rsidRPr="006E4673" w:rsidRDefault="00E71876" w:rsidP="00E71876">
      <w:pPr>
        <w:spacing w:after="120"/>
        <w:jc w:val="both"/>
        <w:rPr>
          <w:rFonts w:eastAsia="Arial Narrow" w:cstheme="minorHAnsi"/>
          <w:spacing w:val="-1"/>
        </w:rPr>
      </w:pPr>
      <w:r>
        <w:rPr>
          <w:b/>
          <w:i/>
        </w:rPr>
        <w:t>3</w:t>
      </w:r>
      <w:r w:rsidR="00F94D03" w:rsidRPr="00E71876">
        <w:rPr>
          <w:b/>
          <w:i/>
        </w:rPr>
        <w:t>.</w:t>
      </w:r>
      <w:r w:rsidR="00D10E54" w:rsidRPr="00E71876">
        <w:rPr>
          <w:b/>
          <w:i/>
        </w:rPr>
        <w:t xml:space="preserve"> </w:t>
      </w:r>
      <w:r w:rsidR="00F94D03" w:rsidRPr="00E71876">
        <w:rPr>
          <w:b/>
          <w:i/>
        </w:rPr>
        <w:t>Procedura per la presentazione della domanda</w:t>
      </w:r>
    </w:p>
    <w:p w14:paraId="7095B9D5" w14:textId="1E92D37D" w:rsidR="00F94D03" w:rsidRPr="00176A5B" w:rsidRDefault="00F94D03" w:rsidP="006E4673">
      <w:pPr>
        <w:spacing w:after="0"/>
        <w:jc w:val="both"/>
        <w:rPr>
          <w:rFonts w:eastAsia="Arial Narrow" w:cstheme="minorHAnsi"/>
          <w:spacing w:val="-1"/>
        </w:rPr>
      </w:pPr>
      <w:r w:rsidRPr="00176A5B">
        <w:rPr>
          <w:rFonts w:eastAsia="Arial Narrow" w:cstheme="minorHAnsi"/>
          <w:spacing w:val="-1"/>
        </w:rPr>
        <w:t xml:space="preserve">La domanda di partecipazione al presente Avviso Pubblico dovrà essere consegnata a mano o spedita con Racc. A/R all’Ufficio Protocollo del Comune </w:t>
      </w:r>
      <w:r w:rsidR="00176A5B">
        <w:rPr>
          <w:rFonts w:eastAsia="Arial Narrow" w:cstheme="minorHAnsi"/>
          <w:spacing w:val="-1"/>
        </w:rPr>
        <w:t>di</w:t>
      </w:r>
      <w:r w:rsidR="0044573F">
        <w:rPr>
          <w:rFonts w:eastAsia="Arial Narrow" w:cstheme="minorHAnsi"/>
          <w:spacing w:val="-1"/>
        </w:rPr>
        <w:t xml:space="preserve"> residenza</w:t>
      </w:r>
      <w:r w:rsidRPr="0044573F">
        <w:rPr>
          <w:rFonts w:eastAsia="Arial Narrow" w:cstheme="minorHAnsi"/>
          <w:spacing w:val="-1"/>
        </w:rPr>
        <w:t xml:space="preserve"> o</w:t>
      </w:r>
      <w:r w:rsidRPr="00176A5B">
        <w:rPr>
          <w:rFonts w:eastAsia="Arial Narrow" w:cstheme="minorHAnsi"/>
          <w:spacing w:val="-1"/>
        </w:rPr>
        <w:t xml:space="preserve">ppure trasmessa al seguente indirizzo di PEC </w:t>
      </w:r>
      <w:r w:rsidRPr="00BE6F09">
        <w:rPr>
          <w:rFonts w:eastAsia="Arial Narrow" w:cstheme="minorHAnsi"/>
          <w:spacing w:val="-1"/>
        </w:rPr>
        <w:t>_________________________</w:t>
      </w:r>
      <w:r w:rsidR="00176A5B" w:rsidRPr="00BE6F09">
        <w:rPr>
          <w:rFonts w:eastAsia="Arial Narrow" w:cstheme="minorHAnsi"/>
          <w:spacing w:val="-1"/>
        </w:rPr>
        <w:t>___________________________</w:t>
      </w:r>
      <w:r w:rsidRPr="00BE6F09">
        <w:rPr>
          <w:rFonts w:eastAsia="Arial Narrow" w:cstheme="minorHAnsi"/>
          <w:spacing w:val="-1"/>
        </w:rPr>
        <w:t xml:space="preserve"> e</w:t>
      </w:r>
      <w:r w:rsidRPr="00176A5B">
        <w:rPr>
          <w:rFonts w:eastAsia="Arial Narrow" w:cstheme="minorHAnsi"/>
          <w:spacing w:val="-1"/>
        </w:rPr>
        <w:t xml:space="preserve">ntro e non oltre il </w:t>
      </w:r>
      <w:r w:rsidR="00EF713E" w:rsidRPr="00EF713E">
        <w:rPr>
          <w:rFonts w:eastAsia="Arial Narrow" w:cstheme="minorHAnsi"/>
          <w:b/>
          <w:spacing w:val="-1"/>
        </w:rPr>
        <w:t>10 maggio 2019</w:t>
      </w:r>
      <w:r w:rsidR="00176A5B">
        <w:rPr>
          <w:rFonts w:eastAsia="Arial Narrow" w:cstheme="minorHAnsi"/>
          <w:spacing w:val="-1"/>
        </w:rPr>
        <w:t>.</w:t>
      </w:r>
    </w:p>
    <w:p w14:paraId="6F61D582" w14:textId="77777777" w:rsidR="006E4673" w:rsidRDefault="006E4673" w:rsidP="006E4673">
      <w:pPr>
        <w:spacing w:after="0"/>
        <w:jc w:val="both"/>
        <w:rPr>
          <w:rFonts w:eastAsia="Arial Narrow" w:cstheme="minorHAnsi"/>
          <w:spacing w:val="-1"/>
        </w:rPr>
      </w:pPr>
    </w:p>
    <w:p w14:paraId="797756F5" w14:textId="77777777" w:rsidR="00E71876" w:rsidRPr="00E71876" w:rsidRDefault="00E71876" w:rsidP="00E71876">
      <w:pPr>
        <w:spacing w:after="120"/>
        <w:jc w:val="both"/>
        <w:rPr>
          <w:rFonts w:cstheme="minorHAnsi"/>
        </w:rPr>
      </w:pPr>
      <w:r w:rsidRPr="00E71876">
        <w:rPr>
          <w:rFonts w:cstheme="minorHAnsi"/>
        </w:rPr>
        <w:t>La domanda, a pena di esclusione, dovrà essere corredata dalla seguente documentazione:</w:t>
      </w:r>
    </w:p>
    <w:p w14:paraId="724FE026" w14:textId="77777777" w:rsidR="00E71876" w:rsidRDefault="00E71876" w:rsidP="00E71876">
      <w:pPr>
        <w:pStyle w:val="Paragrafoelenco"/>
        <w:numPr>
          <w:ilvl w:val="0"/>
          <w:numId w:val="28"/>
        </w:numPr>
        <w:spacing w:after="120"/>
        <w:jc w:val="both"/>
        <w:rPr>
          <w:rFonts w:cstheme="minorHAnsi"/>
        </w:rPr>
      </w:pPr>
      <w:r w:rsidRPr="00E71876">
        <w:rPr>
          <w:rFonts w:cstheme="minorHAnsi"/>
        </w:rPr>
        <w:t>Documento ISEE in corso di validità; copia dell’attestazione dell’ISEE, in corso di validità, rilasciata ai sensi del D.P.C.M. n. 159 del 5 dicembre 2013 - Stato di famiglia;</w:t>
      </w:r>
    </w:p>
    <w:p w14:paraId="7D57086A" w14:textId="1E4738ED" w:rsidR="00E71876" w:rsidRDefault="00E71876" w:rsidP="00E71876">
      <w:pPr>
        <w:pStyle w:val="Paragrafoelenco"/>
        <w:numPr>
          <w:ilvl w:val="0"/>
          <w:numId w:val="28"/>
        </w:numPr>
        <w:spacing w:after="120"/>
        <w:jc w:val="both"/>
        <w:rPr>
          <w:rFonts w:cstheme="minorHAnsi"/>
        </w:rPr>
      </w:pPr>
      <w:r w:rsidRPr="00E71876">
        <w:rPr>
          <w:rFonts w:cstheme="minorHAnsi"/>
        </w:rPr>
        <w:t xml:space="preserve"> Copia del documento di riconoscimento del r</w:t>
      </w:r>
      <w:r w:rsidR="004B39FB">
        <w:rPr>
          <w:rFonts w:cstheme="minorHAnsi"/>
        </w:rPr>
        <w:t>ichiedente in corso di validità.</w:t>
      </w:r>
    </w:p>
    <w:p w14:paraId="752C43C1" w14:textId="49AF3431" w:rsidR="00F94D03" w:rsidRPr="00E71876" w:rsidRDefault="00F94D03" w:rsidP="00E71876">
      <w:pPr>
        <w:spacing w:after="120"/>
        <w:jc w:val="both"/>
        <w:rPr>
          <w:rFonts w:cstheme="minorHAnsi"/>
          <w:b/>
        </w:rPr>
      </w:pPr>
      <w:r w:rsidRPr="00E71876">
        <w:rPr>
          <w:rFonts w:cstheme="minorHAnsi"/>
          <w:b/>
        </w:rPr>
        <w:t>E' responsabilità del cittadino verificare la correttezza della documentazione presentata (istanza, firma, allegati) all'Uffi</w:t>
      </w:r>
      <w:r w:rsidR="006E4673" w:rsidRPr="00E71876">
        <w:rPr>
          <w:rFonts w:cstheme="minorHAnsi"/>
          <w:b/>
        </w:rPr>
        <w:t>cio Protocollo.</w:t>
      </w:r>
    </w:p>
    <w:p w14:paraId="3455B8B4" w14:textId="77777777" w:rsidR="00D07411" w:rsidRDefault="00D07411" w:rsidP="004B39FB">
      <w:pPr>
        <w:spacing w:after="120"/>
        <w:jc w:val="both"/>
        <w:rPr>
          <w:b/>
          <w:i/>
        </w:rPr>
      </w:pPr>
    </w:p>
    <w:p w14:paraId="4672603D" w14:textId="77777777" w:rsidR="00BE6F09" w:rsidRDefault="00BE6F09" w:rsidP="004B39FB">
      <w:pPr>
        <w:spacing w:after="120"/>
        <w:jc w:val="both"/>
        <w:rPr>
          <w:b/>
          <w:i/>
        </w:rPr>
      </w:pPr>
    </w:p>
    <w:p w14:paraId="2CE2CFD7" w14:textId="77777777" w:rsidR="00BE6F09" w:rsidRDefault="00BE6F09" w:rsidP="004B39FB">
      <w:pPr>
        <w:spacing w:after="120"/>
        <w:jc w:val="both"/>
        <w:rPr>
          <w:b/>
          <w:i/>
        </w:rPr>
      </w:pPr>
    </w:p>
    <w:p w14:paraId="00BA6722" w14:textId="77777777" w:rsidR="004B39FB" w:rsidRDefault="004B39FB" w:rsidP="004B39FB">
      <w:pPr>
        <w:spacing w:after="120"/>
        <w:jc w:val="both"/>
        <w:rPr>
          <w:b/>
          <w:i/>
        </w:rPr>
      </w:pPr>
      <w:r>
        <w:rPr>
          <w:b/>
          <w:i/>
        </w:rPr>
        <w:lastRenderedPageBreak/>
        <w:t>4</w:t>
      </w:r>
      <w:r w:rsidRPr="00E71876">
        <w:rPr>
          <w:b/>
          <w:i/>
        </w:rPr>
        <w:t>. Procedura per la pre</w:t>
      </w:r>
      <w:r>
        <w:rPr>
          <w:b/>
          <w:i/>
        </w:rPr>
        <w:t>disposizione della graduatoria</w:t>
      </w:r>
    </w:p>
    <w:p w14:paraId="6436AC2D" w14:textId="5208439C" w:rsidR="004B39FB" w:rsidRPr="004B39FB" w:rsidRDefault="004B39FB" w:rsidP="004B39FB">
      <w:pPr>
        <w:spacing w:after="120"/>
        <w:jc w:val="both"/>
        <w:rPr>
          <w:rFonts w:cs="Arial"/>
        </w:rPr>
      </w:pPr>
      <w:r w:rsidRPr="004B39FB">
        <w:rPr>
          <w:rFonts w:cs="Arial"/>
        </w:rPr>
        <w:t xml:space="preserve">I comuni ricevono e istruiscono le domande presentate dai nuclei familiari residenti nel proprio territorio, verificano il possesso dei requisiti </w:t>
      </w:r>
      <w:r w:rsidR="00B43C11">
        <w:rPr>
          <w:rFonts w:cs="Arial"/>
        </w:rPr>
        <w:t xml:space="preserve">(ISEE, stato di famiglia, residenza, eventuali disabilità) </w:t>
      </w:r>
      <w:r w:rsidRPr="004B39FB">
        <w:rPr>
          <w:rFonts w:cs="Arial"/>
        </w:rPr>
        <w:t xml:space="preserve">e definiscono la graduatoria degli aventi diritto ordinata in base al valore ISEE. </w:t>
      </w:r>
    </w:p>
    <w:p w14:paraId="0AE7181F" w14:textId="7E4D17CA" w:rsidR="004B39FB" w:rsidRPr="004B39FB" w:rsidRDefault="004B39FB" w:rsidP="004B39FB">
      <w:pPr>
        <w:spacing w:after="120"/>
        <w:jc w:val="both"/>
        <w:rPr>
          <w:rFonts w:cs="Arial"/>
        </w:rPr>
      </w:pPr>
      <w:r w:rsidRPr="004B39FB">
        <w:rPr>
          <w:rFonts w:cs="Arial"/>
        </w:rPr>
        <w:t xml:space="preserve">Entro il termine </w:t>
      </w:r>
      <w:r w:rsidRPr="00BE6F09">
        <w:rPr>
          <w:rFonts w:cs="Arial"/>
          <w:b/>
        </w:rPr>
        <w:t>del 31 maggio 2019</w:t>
      </w:r>
      <w:r w:rsidRPr="004B39FB">
        <w:rPr>
          <w:rFonts w:cs="Arial"/>
        </w:rPr>
        <w:t>, i Comuni trasmettono la graduatoria all’ambito PLUS di appartenenza.</w:t>
      </w:r>
    </w:p>
    <w:p w14:paraId="53C0C5D7" w14:textId="6D657A16" w:rsidR="004B39FB" w:rsidRPr="004B39FB" w:rsidRDefault="004B39FB" w:rsidP="004B39FB">
      <w:pPr>
        <w:autoSpaceDE w:val="0"/>
        <w:autoSpaceDN w:val="0"/>
        <w:adjustRightInd w:val="0"/>
        <w:spacing w:after="0"/>
        <w:jc w:val="both"/>
        <w:rPr>
          <w:rFonts w:cs="Arial"/>
        </w:rPr>
      </w:pPr>
      <w:r w:rsidRPr="004B39FB">
        <w:rPr>
          <w:rFonts w:cs="Arial"/>
        </w:rPr>
        <w:t>Gli ambiti PLUS, recepiscono le graduatorie comunali e provvedono alla definizione di un’unica graduatoria d’ambito degli aventi diritto, ordinata in base al valore ISEE. In caso di parità di ISEE, nella graduatoria d’ambito, si valuteranno i seguenti requisiti aggiuntivi:</w:t>
      </w:r>
    </w:p>
    <w:p w14:paraId="2572AC03" w14:textId="77777777" w:rsidR="004B39FB" w:rsidRPr="004B39FB" w:rsidRDefault="004B39FB" w:rsidP="004B39FB">
      <w:pPr>
        <w:autoSpaceDE w:val="0"/>
        <w:autoSpaceDN w:val="0"/>
        <w:adjustRightInd w:val="0"/>
        <w:spacing w:after="0"/>
        <w:rPr>
          <w:rFonts w:cs="Arial"/>
        </w:rPr>
      </w:pPr>
      <w:r w:rsidRPr="004B39FB">
        <w:rPr>
          <w:rFonts w:cs="Arial"/>
        </w:rPr>
        <w:t>1) numero di figli nei primi 100 giorni di vita;</w:t>
      </w:r>
    </w:p>
    <w:p w14:paraId="3B3DBFF0" w14:textId="77777777" w:rsidR="004B39FB" w:rsidRPr="004B39FB" w:rsidRDefault="004B39FB" w:rsidP="004B39FB">
      <w:pPr>
        <w:autoSpaceDE w:val="0"/>
        <w:autoSpaceDN w:val="0"/>
        <w:adjustRightInd w:val="0"/>
        <w:spacing w:after="0"/>
        <w:rPr>
          <w:rFonts w:cs="Arial"/>
        </w:rPr>
      </w:pPr>
      <w:r w:rsidRPr="004B39FB">
        <w:rPr>
          <w:rFonts w:cs="Arial"/>
        </w:rPr>
        <w:t>2) numero di figli con disabilità;</w:t>
      </w:r>
    </w:p>
    <w:p w14:paraId="7FBD40C3" w14:textId="4AF933A7" w:rsidR="004B39FB" w:rsidRPr="004B39FB" w:rsidRDefault="004B39FB" w:rsidP="004B39FB">
      <w:pPr>
        <w:spacing w:after="120"/>
        <w:jc w:val="both"/>
        <w:rPr>
          <w:b/>
          <w:i/>
        </w:rPr>
      </w:pPr>
      <w:r w:rsidRPr="004B39FB">
        <w:rPr>
          <w:rFonts w:cs="Arial"/>
        </w:rPr>
        <w:t>3) numero totale dei figli fiscalmente a carico di età compresa tra zero e venticinque anni.</w:t>
      </w:r>
    </w:p>
    <w:p w14:paraId="472FE25D" w14:textId="77777777" w:rsidR="00B43C11" w:rsidRDefault="00B43C11" w:rsidP="00B43C11">
      <w:pPr>
        <w:spacing w:after="120"/>
        <w:jc w:val="both"/>
        <w:rPr>
          <w:b/>
          <w:i/>
        </w:rPr>
      </w:pPr>
    </w:p>
    <w:p w14:paraId="62D6A0D6" w14:textId="78B6369C" w:rsidR="00B43C11" w:rsidRDefault="00B43C11" w:rsidP="00B43C11">
      <w:pPr>
        <w:spacing w:after="120"/>
        <w:jc w:val="both"/>
        <w:rPr>
          <w:b/>
          <w:i/>
        </w:rPr>
      </w:pPr>
      <w:r>
        <w:rPr>
          <w:b/>
          <w:i/>
        </w:rPr>
        <w:t>5</w:t>
      </w:r>
      <w:r w:rsidRPr="00E71876">
        <w:rPr>
          <w:b/>
          <w:i/>
        </w:rPr>
        <w:t xml:space="preserve">. Procedura </w:t>
      </w:r>
      <w:r>
        <w:rPr>
          <w:b/>
          <w:i/>
        </w:rPr>
        <w:t>di verifica requisiti</w:t>
      </w:r>
    </w:p>
    <w:p w14:paraId="1A6A87F5" w14:textId="6A5BF5D3" w:rsidR="004B39FB" w:rsidRDefault="00B43C11" w:rsidP="006E4673">
      <w:pPr>
        <w:spacing w:after="120" w:line="240" w:lineRule="auto"/>
        <w:jc w:val="both"/>
        <w:rPr>
          <w:rFonts w:cs="Arial"/>
        </w:rPr>
      </w:pPr>
      <w:r w:rsidRPr="004B39FB">
        <w:rPr>
          <w:rFonts w:cs="Arial"/>
        </w:rPr>
        <w:t xml:space="preserve">I comuni </w:t>
      </w:r>
      <w:r>
        <w:rPr>
          <w:rFonts w:cs="Arial"/>
        </w:rPr>
        <w:t xml:space="preserve">effettueranno le dovute </w:t>
      </w:r>
      <w:r w:rsidRPr="004B39FB">
        <w:rPr>
          <w:rFonts w:cs="Arial"/>
        </w:rPr>
        <w:t>verific</w:t>
      </w:r>
      <w:r>
        <w:rPr>
          <w:rFonts w:cs="Arial"/>
        </w:rPr>
        <w:t>he per tutte le richieste pervenute in merito a</w:t>
      </w:r>
      <w:r w:rsidRPr="004B39FB">
        <w:rPr>
          <w:rFonts w:cs="Arial"/>
        </w:rPr>
        <w:t xml:space="preserve">l possesso dei requisiti </w:t>
      </w:r>
      <w:r>
        <w:rPr>
          <w:rFonts w:cs="Arial"/>
        </w:rPr>
        <w:t>dichiarati (ISEE, stato di famiglia, residenza, eventuali disabilità).</w:t>
      </w:r>
    </w:p>
    <w:p w14:paraId="5C5CACBF" w14:textId="592E9CB6" w:rsidR="00B43C11" w:rsidRPr="00E442E0" w:rsidRDefault="00B43C11" w:rsidP="006E4673">
      <w:pPr>
        <w:spacing w:after="120" w:line="240" w:lineRule="auto"/>
        <w:jc w:val="both"/>
        <w:rPr>
          <w:rFonts w:cs="Arial"/>
        </w:rPr>
      </w:pPr>
      <w:r>
        <w:rPr>
          <w:rFonts w:cs="Arial"/>
        </w:rPr>
        <w:t xml:space="preserve">Qualora </w:t>
      </w:r>
      <w:r w:rsidR="00E442E0" w:rsidRPr="00E442E0">
        <w:rPr>
          <w:rFonts w:cs="Arial"/>
        </w:rPr>
        <w:t>dal controllo</w:t>
      </w:r>
      <w:r w:rsidR="00E442E0">
        <w:rPr>
          <w:rFonts w:cs="Arial"/>
        </w:rPr>
        <w:t xml:space="preserve"> </w:t>
      </w:r>
      <w:r>
        <w:rPr>
          <w:rFonts w:cs="Arial"/>
        </w:rPr>
        <w:t xml:space="preserve">emergesse </w:t>
      </w:r>
      <w:r w:rsidR="00E442E0" w:rsidRPr="00E442E0">
        <w:rPr>
          <w:rFonts w:cs="Arial"/>
        </w:rPr>
        <w:t>la non veridicità del contenuto della dichiarazione</w:t>
      </w:r>
      <w:r w:rsidR="00810282">
        <w:rPr>
          <w:rFonts w:cs="Arial"/>
        </w:rPr>
        <w:t>,</w:t>
      </w:r>
      <w:r w:rsidR="00E442E0" w:rsidRPr="00E442E0">
        <w:rPr>
          <w:rFonts w:cs="Arial"/>
        </w:rPr>
        <w:t xml:space="preserve"> il dichiarante decade dai benefici, eventualmente conseguenti al provvedimento emanato sulla base della dichiarazione non veritiera. </w:t>
      </w:r>
      <w:r w:rsidR="00E442E0">
        <w:rPr>
          <w:rFonts w:cs="Arial"/>
        </w:rPr>
        <w:t>(</w:t>
      </w:r>
      <w:r w:rsidR="00E442E0" w:rsidRPr="00E442E0">
        <w:rPr>
          <w:rFonts w:cs="Arial"/>
        </w:rPr>
        <w:t xml:space="preserve">art. 75 del d.p.r. 445 del 2000) </w:t>
      </w:r>
    </w:p>
    <w:p w14:paraId="7293146D" w14:textId="77777777" w:rsidR="00F66344" w:rsidRDefault="00F66344" w:rsidP="00A53A5E">
      <w:pPr>
        <w:spacing w:after="120"/>
        <w:rPr>
          <w:rFonts w:cs="Times New Roman"/>
          <w:b/>
          <w:i/>
        </w:rPr>
      </w:pPr>
    </w:p>
    <w:p w14:paraId="5BD3EFC0" w14:textId="01108A37" w:rsidR="00A53A5E" w:rsidRPr="00A53A5E" w:rsidRDefault="00F66344" w:rsidP="00A53A5E">
      <w:pPr>
        <w:spacing w:after="120"/>
        <w:rPr>
          <w:rFonts w:cs="Times New Roman"/>
          <w:b/>
          <w:i/>
        </w:rPr>
      </w:pPr>
      <w:r>
        <w:rPr>
          <w:rFonts w:cs="Times New Roman"/>
          <w:b/>
          <w:i/>
        </w:rPr>
        <w:t xml:space="preserve">6. </w:t>
      </w:r>
      <w:r w:rsidR="00A53A5E" w:rsidRPr="00A53A5E">
        <w:rPr>
          <w:rFonts w:cs="Times New Roman"/>
          <w:b/>
          <w:i/>
        </w:rPr>
        <w:t>Privacy</w:t>
      </w:r>
    </w:p>
    <w:p w14:paraId="6CA19295" w14:textId="77777777" w:rsidR="00A53A5E" w:rsidRPr="002C28AA" w:rsidRDefault="00A53A5E" w:rsidP="00A53A5E">
      <w:pPr>
        <w:spacing w:after="120"/>
        <w:jc w:val="both"/>
        <w:rPr>
          <w:rFonts w:cs="Times New Roman"/>
        </w:rPr>
      </w:pPr>
      <w:r w:rsidRPr="002C28AA">
        <w:rPr>
          <w:rFonts w:cs="Times New Roman"/>
        </w:rPr>
        <w:t>I dati personali forniti nell'istanza e nella documentazione ad essa allegata, nel rispetto delle disposizioni vigenti, saranno trattati e utilizzati per i fini connessi all’espletamento della procedura in oggetto e per i fini istituzionali da ciascuna Amministrazione comunale.</w:t>
      </w:r>
    </w:p>
    <w:p w14:paraId="0D81454F" w14:textId="77777777" w:rsidR="00A53A5E" w:rsidRPr="002C28AA" w:rsidRDefault="00A53A5E" w:rsidP="00A53A5E">
      <w:pPr>
        <w:spacing w:after="120"/>
        <w:jc w:val="both"/>
        <w:rPr>
          <w:rFonts w:cs="Times New Roman"/>
        </w:rPr>
      </w:pPr>
      <w:r w:rsidRPr="002C28AA">
        <w:rPr>
          <w:rFonts w:cs="Times New Roman"/>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334C9FD2" w14:textId="77777777" w:rsidR="00A53A5E" w:rsidRDefault="00A53A5E" w:rsidP="00A53A5E">
      <w:pPr>
        <w:spacing w:after="120"/>
        <w:jc w:val="both"/>
        <w:rPr>
          <w:rFonts w:cs="Times New Roman"/>
        </w:rPr>
      </w:pPr>
      <w:r w:rsidRPr="002C28AA">
        <w:rPr>
          <w:rFonts w:cs="Times New Roman"/>
        </w:rPr>
        <w:t>Il trattamento dei dati sarà effettuato con l'ausilio di mezzi informatici e potranno essere comunicati agli altri soggetti coinvolti nella gestione del procedimento e a quelli demandati all'effettuazione dei controlli previsti dalla vigente normativa.</w:t>
      </w:r>
    </w:p>
    <w:p w14:paraId="1D9C1701" w14:textId="77777777" w:rsidR="00A53A5E" w:rsidRDefault="00A53A5E" w:rsidP="00A53A5E">
      <w:pPr>
        <w:spacing w:after="120" w:line="240" w:lineRule="auto"/>
        <w:jc w:val="both"/>
        <w:rPr>
          <w:rFonts w:cs="Times New Roman"/>
        </w:rPr>
      </w:pPr>
    </w:p>
    <w:p w14:paraId="351A4241" w14:textId="0F839F80" w:rsidR="006E4673" w:rsidRPr="00F66344" w:rsidRDefault="00F66344" w:rsidP="006E4673">
      <w:pPr>
        <w:spacing w:after="120" w:line="240" w:lineRule="auto"/>
        <w:jc w:val="both"/>
        <w:rPr>
          <w:b/>
          <w:i/>
        </w:rPr>
      </w:pPr>
      <w:r w:rsidRPr="00F66344">
        <w:rPr>
          <w:b/>
          <w:i/>
        </w:rPr>
        <w:t>7.</w:t>
      </w:r>
      <w:r w:rsidR="00103500" w:rsidRPr="00F66344">
        <w:rPr>
          <w:b/>
          <w:i/>
        </w:rPr>
        <w:t xml:space="preserve"> </w:t>
      </w:r>
      <w:r w:rsidR="006E4673" w:rsidRPr="00F66344">
        <w:rPr>
          <w:b/>
          <w:i/>
        </w:rPr>
        <w:t>Pubblicità dell’avviso</w:t>
      </w:r>
    </w:p>
    <w:p w14:paraId="1D1DD772" w14:textId="32EA6211" w:rsidR="006E4673" w:rsidRDefault="00F66344" w:rsidP="006E4673">
      <w:pPr>
        <w:spacing w:after="120" w:line="240" w:lineRule="auto"/>
        <w:jc w:val="both"/>
      </w:pPr>
      <w:r w:rsidRPr="00F66344">
        <w:t>Il</w:t>
      </w:r>
      <w:r w:rsidR="006E4673" w:rsidRPr="00F66344">
        <w:t xml:space="preserve"> presente </w:t>
      </w:r>
      <w:r w:rsidRPr="00F66344">
        <w:t>avviso</w:t>
      </w:r>
      <w:r w:rsidR="006E4673" w:rsidRPr="00F66344">
        <w:t xml:space="preserve"> è a disposizione dei cittadini affinché ne possano prendere visione, ai sensi della Legge 7 agosto 1990, n. 241 e successive modificazioni, </w:t>
      </w:r>
      <w:r w:rsidR="001F35AE" w:rsidRPr="00F66344">
        <w:t>presso l’Albo Pretorio online, sul sito internet del Comune e del Plus.</w:t>
      </w:r>
    </w:p>
    <w:p w14:paraId="144C301E" w14:textId="77777777" w:rsidR="00BE6F09" w:rsidRPr="00F66344" w:rsidRDefault="00BE6F09" w:rsidP="006E4673">
      <w:pPr>
        <w:spacing w:after="120" w:line="240" w:lineRule="auto"/>
        <w:jc w:val="both"/>
      </w:pPr>
    </w:p>
    <w:p w14:paraId="1CDF0217" w14:textId="6B2C02F2" w:rsidR="006E4673" w:rsidRPr="00F66344" w:rsidRDefault="006E4673" w:rsidP="006E4673">
      <w:pPr>
        <w:spacing w:after="120" w:line="240" w:lineRule="auto"/>
        <w:jc w:val="both"/>
        <w:rPr>
          <w:b/>
          <w:i/>
        </w:rPr>
      </w:pPr>
      <w:r w:rsidRPr="00F66344">
        <w:rPr>
          <w:b/>
          <w:i/>
        </w:rPr>
        <w:t>. Responsabile del procedimento</w:t>
      </w:r>
    </w:p>
    <w:p w14:paraId="230980D4" w14:textId="13518A28" w:rsidR="006E4673" w:rsidRDefault="006E4673" w:rsidP="006E4673">
      <w:pPr>
        <w:spacing w:after="120" w:line="240" w:lineRule="auto"/>
        <w:jc w:val="both"/>
      </w:pPr>
      <w:r w:rsidRPr="00F66344">
        <w:t xml:space="preserve">Il Responsabile del Procedimento, ai sensi dell’art. 5, comma 1 della Legge 7 Agosto 1990 n. 241, è </w:t>
      </w:r>
      <w:r w:rsidRPr="00BE6F09">
        <w:t>_______________</w:t>
      </w:r>
    </w:p>
    <w:sectPr w:rsidR="006E4673" w:rsidSect="008B667A">
      <w:headerReference w:type="default" r:id="rId8"/>
      <w:footerReference w:type="default" r:id="rId9"/>
      <w:pgSz w:w="11906" w:h="16838"/>
      <w:pgMar w:top="1417" w:right="1134" w:bottom="1134"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A6B8A" w14:textId="77777777" w:rsidR="007C3069" w:rsidRDefault="007C3069" w:rsidP="00B15036">
      <w:pPr>
        <w:spacing w:after="0" w:line="240" w:lineRule="auto"/>
      </w:pPr>
      <w:r>
        <w:separator/>
      </w:r>
    </w:p>
  </w:endnote>
  <w:endnote w:type="continuationSeparator" w:id="0">
    <w:p w14:paraId="38465CCE" w14:textId="77777777" w:rsidR="007C3069" w:rsidRDefault="007C3069" w:rsidP="00B1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017874"/>
      <w:docPartObj>
        <w:docPartGallery w:val="Page Numbers (Bottom of Page)"/>
        <w:docPartUnique/>
      </w:docPartObj>
    </w:sdtPr>
    <w:sdtEndPr/>
    <w:sdtContent>
      <w:p w14:paraId="1127BB4C" w14:textId="5B8368BF" w:rsidR="00FE2E09" w:rsidRDefault="00FE2E09">
        <w:pPr>
          <w:pStyle w:val="Pidipagina"/>
          <w:jc w:val="right"/>
        </w:pPr>
        <w:r>
          <w:fldChar w:fldCharType="begin"/>
        </w:r>
        <w:r>
          <w:instrText>PAGE   \* MERGEFORMAT</w:instrText>
        </w:r>
        <w:r>
          <w:fldChar w:fldCharType="separate"/>
        </w:r>
        <w:r w:rsidR="00BE6F09">
          <w:rPr>
            <w:noProof/>
          </w:rPr>
          <w:t>2</w:t>
        </w:r>
        <w:r>
          <w:fldChar w:fldCharType="end"/>
        </w:r>
      </w:p>
    </w:sdtContent>
  </w:sdt>
  <w:p w14:paraId="3D62D923" w14:textId="1A228A90" w:rsidR="00BF5D76" w:rsidRDefault="00BF5D76">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E16D6" w14:textId="77777777" w:rsidR="007C3069" w:rsidRDefault="007C3069" w:rsidP="00B15036">
      <w:pPr>
        <w:spacing w:after="0" w:line="240" w:lineRule="auto"/>
      </w:pPr>
      <w:r>
        <w:separator/>
      </w:r>
    </w:p>
  </w:footnote>
  <w:footnote w:type="continuationSeparator" w:id="0">
    <w:p w14:paraId="6B0D01D2" w14:textId="77777777" w:rsidR="007C3069" w:rsidRDefault="007C3069" w:rsidP="00B15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EC04" w14:textId="47540589" w:rsidR="008B667A" w:rsidRPr="008B667A" w:rsidRDefault="00E93AFB" w:rsidP="00ED38C2">
    <w:pPr>
      <w:pStyle w:val="Intestazione"/>
      <w:tabs>
        <w:tab w:val="clear" w:pos="4819"/>
        <w:tab w:val="left" w:pos="6804"/>
      </w:tabs>
      <w:ind w:left="-851"/>
    </w:pPr>
    <w:r w:rsidRPr="00E93AFB">
      <w:rPr>
        <w:b/>
        <w:noProof/>
        <w:lang w:eastAsia="it-IT"/>
      </w:rPr>
      <w:drawing>
        <wp:anchor distT="0" distB="0" distL="114300" distR="114300" simplePos="0" relativeHeight="251659264" behindDoc="0" locked="0" layoutInCell="1" allowOverlap="1" wp14:anchorId="336DCC8D" wp14:editId="4BF8585A">
          <wp:simplePos x="0" y="0"/>
          <wp:positionH relativeFrom="column">
            <wp:posOffset>73025</wp:posOffset>
          </wp:positionH>
          <wp:positionV relativeFrom="page">
            <wp:posOffset>215265</wp:posOffset>
          </wp:positionV>
          <wp:extent cx="1303020" cy="723265"/>
          <wp:effectExtent l="0" t="0" r="0" b="635"/>
          <wp:wrapNone/>
          <wp:docPr id="11" name="Immagine 11" descr="Risultati immagini per logo regione sarde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logo regione sardeg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02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3AFB">
      <w:rPr>
        <w:b/>
      </w:rPr>
      <w:t xml:space="preserve">              </w:t>
    </w:r>
    <w:r w:rsidR="00FE2E09">
      <w:tab/>
    </w:r>
    <w:r w:rsidR="0073543D" w:rsidRPr="008B667A">
      <w:rPr>
        <w:noProof/>
        <w:lang w:eastAsia="it-IT"/>
      </w:rPr>
      <w:drawing>
        <wp:inline distT="0" distB="0" distL="0" distR="0" wp14:anchorId="7D65274A" wp14:editId="08F08B1B">
          <wp:extent cx="638354" cy="384643"/>
          <wp:effectExtent l="0" t="0" r="0" b="0"/>
          <wp:docPr id="15" name="Immagine 15" descr="Descrizione: Descrizione: umano, gruppo, Persone, organizzazione, puzzle, pezzi...">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Descrizione: umano, gruppo, Persone, organizzazione, puzzle, pezz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354" cy="384643"/>
                  </a:xfrm>
                  <a:prstGeom prst="rect">
                    <a:avLst/>
                  </a:prstGeom>
                  <a:solidFill>
                    <a:srgbClr val="F2F2F2"/>
                  </a:solidFill>
                  <a:ln>
                    <a:noFill/>
                  </a:ln>
                </pic:spPr>
              </pic:pic>
            </a:graphicData>
          </a:graphic>
        </wp:inline>
      </w:drawing>
    </w:r>
    <w:r>
      <w:t xml:space="preserve">    </w:t>
    </w:r>
    <w:r w:rsidR="008B667A" w:rsidRPr="008B667A">
      <w:t xml:space="preserve"> </w:t>
    </w:r>
    <w:r w:rsidR="008B667A" w:rsidRPr="008B667A">
      <w:rPr>
        <w:noProof/>
        <w:sz w:val="16"/>
        <w:lang w:eastAsia="it-IT"/>
      </w:rPr>
      <mc:AlternateContent>
        <mc:Choice Requires="wps">
          <w:drawing>
            <wp:inline distT="0" distB="0" distL="0" distR="0" wp14:anchorId="6C5D1A97" wp14:editId="17F84EF8">
              <wp:extent cx="974785" cy="345057"/>
              <wp:effectExtent l="0" t="0" r="0" b="0"/>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974785" cy="345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03C29" w14:textId="77777777" w:rsidR="008B667A" w:rsidRPr="00433128" w:rsidRDefault="008B667A" w:rsidP="00E93AFB">
                          <w:pPr>
                            <w:pStyle w:val="NormaleWeb"/>
                            <w:spacing w:after="0"/>
                            <w:ind w:right="-2579"/>
                            <w:rPr>
                              <w:color w:val="2F5496"/>
                              <w:sz w:val="28"/>
                              <w:szCs w:val="44"/>
                            </w:rPr>
                          </w:pPr>
                          <w:r w:rsidRPr="00433128">
                            <w:rPr>
                              <w:rFonts w:ascii="Arial Black" w:hAnsi="Arial Black"/>
                              <w:color w:val="2F5496"/>
                              <w:sz w:val="28"/>
                              <w:szCs w:val="44"/>
                            </w:rPr>
                            <w:t>PLUS</w:t>
                          </w:r>
                        </w:p>
                      </w:txbxContent>
                    </wps:txbx>
                    <wps:bodyPr rot="0" vert="horz" wrap="square" lIns="91440" tIns="45720" rIns="91440" bIns="45720" anchor="t" anchorCtr="0" upright="1">
                      <a:noAutofit/>
                    </wps:bodyPr>
                  </wps:wsp>
                </a:graphicData>
              </a:graphic>
            </wp:inline>
          </w:drawing>
        </mc:Choice>
        <mc:Fallback>
          <w:pict>
            <v:shapetype w14:anchorId="6C5D1A97" id="_x0000_t202" coordsize="21600,21600" o:spt="202" path="m,l,21600r21600,l21600,xe">
              <v:stroke joinstyle="miter"/>
              <v:path gradientshapeok="t" o:connecttype="rect"/>
            </v:shapetype>
            <v:shape id="Casella di testo 6" o:spid="_x0000_s1026" type="#_x0000_t202" style="width:76.7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" filled="f" stroked="f">
              <o:lock v:ext="edit" shapetype="t"/>
              <v:textbox>
                <w:txbxContent>
                  <w:p w14:paraId="76E03C29" w14:textId="77777777" w:rsidR="008B667A" w:rsidRPr="00433128" w:rsidRDefault="008B667A" w:rsidP="00E93AFB">
                    <w:pPr>
                      <w:pStyle w:val="NormaleWeb"/>
                      <w:spacing w:after="0"/>
                      <w:ind w:right="-2579"/>
                      <w:rPr>
                        <w:color w:val="2F5496"/>
                        <w:sz w:val="28"/>
                        <w:szCs w:val="44"/>
                      </w:rPr>
                    </w:pPr>
                    <w:r w:rsidRPr="00433128">
                      <w:rPr>
                        <w:rFonts w:ascii="Arial Black" w:hAnsi="Arial Black"/>
                        <w:color w:val="2F5496"/>
                        <w:sz w:val="28"/>
                        <w:szCs w:val="44"/>
                      </w:rPr>
                      <w:t>PLUS</w:t>
                    </w:r>
                  </w:p>
                </w:txbxContent>
              </v:textbox>
              <w10:anchorlock/>
            </v:shape>
          </w:pict>
        </mc:Fallback>
      </mc:AlternateContent>
    </w:r>
    <w:r w:rsidR="008B667A" w:rsidRPr="008B667A">
      <w:t xml:space="preserve">  </w:t>
    </w:r>
    <w:r w:rsidR="008B667A" w:rsidRPr="008B667A">
      <w:rPr>
        <w:sz w:val="16"/>
      </w:rPr>
      <w:t xml:space="preserve">      </w:t>
    </w:r>
    <w:r w:rsidR="008B667A" w:rsidRPr="008B667A">
      <w:t xml:space="preserve">    </w:t>
    </w:r>
  </w:p>
  <w:p w14:paraId="59274505" w14:textId="31B7D4FA" w:rsidR="008B667A" w:rsidRPr="00E93AFB" w:rsidRDefault="008B667A" w:rsidP="00ED38C2">
    <w:pPr>
      <w:pStyle w:val="Intestazione"/>
      <w:tabs>
        <w:tab w:val="left" w:pos="4127"/>
      </w:tabs>
      <w:jc w:val="both"/>
      <w:rPr>
        <w:iCs/>
        <w:sz w:val="16"/>
      </w:rPr>
    </w:pPr>
    <w:r w:rsidRPr="008B667A">
      <w:rPr>
        <w:iCs/>
        <w:sz w:val="18"/>
      </w:rPr>
      <w:t xml:space="preserve">                                                                                  </w:t>
    </w:r>
    <w:r>
      <w:rPr>
        <w:iCs/>
        <w:sz w:val="18"/>
      </w:rPr>
      <w:t xml:space="preserve">              </w:t>
    </w:r>
    <w:r w:rsidR="00E93AFB">
      <w:rPr>
        <w:iCs/>
        <w:sz w:val="18"/>
      </w:rPr>
      <w:t xml:space="preserve">                                                                                              </w:t>
    </w:r>
    <w:r w:rsidR="00ED38C2">
      <w:rPr>
        <w:iCs/>
        <w:sz w:val="18"/>
      </w:rPr>
      <w:t xml:space="preserve">                                                 </w:t>
    </w:r>
  </w:p>
  <w:p w14:paraId="528FBC6A" w14:textId="755E101C" w:rsidR="008B667A" w:rsidRPr="00E93AFB" w:rsidRDefault="008B667A" w:rsidP="00ED38C2">
    <w:pPr>
      <w:pStyle w:val="Intestazione"/>
      <w:tabs>
        <w:tab w:val="left" w:pos="4127"/>
      </w:tabs>
      <w:jc w:val="both"/>
      <w:rPr>
        <w:b/>
        <w:sz w:val="16"/>
      </w:rPr>
    </w:pPr>
    <w:r w:rsidRPr="00E93AFB">
      <w:rPr>
        <w:b/>
        <w:sz w:val="16"/>
      </w:rPr>
      <w:t xml:space="preserve">                                                                                                  </w:t>
    </w:r>
    <w:r w:rsidR="00ED38C2">
      <w:rPr>
        <w:b/>
        <w:sz w:val="16"/>
      </w:rPr>
      <w:t xml:space="preserve">                </w:t>
    </w:r>
    <w:r w:rsidR="00433128">
      <w:rPr>
        <w:b/>
        <w:sz w:val="16"/>
      </w:rPr>
      <w:t xml:space="preserve">                                                         </w:t>
    </w:r>
    <w:r w:rsidRPr="00E93AFB">
      <w:rPr>
        <w:b/>
        <w:sz w:val="16"/>
      </w:rPr>
      <w:t xml:space="preserve">Comuni di Buggerru, Domusnovas, Fluminimaggiore,                 </w:t>
    </w:r>
  </w:p>
  <w:p w14:paraId="6F3C020D" w14:textId="349CF0C4" w:rsidR="008B667A" w:rsidRPr="00E93AFB" w:rsidRDefault="008B667A" w:rsidP="008B667A">
    <w:pPr>
      <w:pStyle w:val="Intestazione"/>
      <w:tabs>
        <w:tab w:val="left" w:pos="4127"/>
      </w:tabs>
      <w:jc w:val="both"/>
      <w:rPr>
        <w:b/>
        <w:sz w:val="16"/>
      </w:rPr>
    </w:pPr>
    <w:r w:rsidRPr="00E93AFB">
      <w:rPr>
        <w:b/>
        <w:sz w:val="16"/>
      </w:rPr>
      <w:t xml:space="preserve">                                                                                                            </w:t>
    </w:r>
    <w:r w:rsidR="00E93AFB" w:rsidRPr="00E93AFB">
      <w:rPr>
        <w:b/>
        <w:sz w:val="16"/>
      </w:rPr>
      <w:t xml:space="preserve">      </w:t>
    </w:r>
    <w:r w:rsidR="00ED38C2">
      <w:rPr>
        <w:b/>
        <w:sz w:val="16"/>
      </w:rPr>
      <w:t xml:space="preserve">            </w:t>
    </w:r>
    <w:r w:rsidR="00433128">
      <w:rPr>
        <w:b/>
        <w:sz w:val="16"/>
      </w:rPr>
      <w:t xml:space="preserve">                                                      </w:t>
    </w:r>
    <w:r w:rsidR="00ED38C2">
      <w:rPr>
        <w:b/>
        <w:sz w:val="16"/>
      </w:rPr>
      <w:t xml:space="preserve">  </w:t>
    </w:r>
    <w:r w:rsidRPr="00E93AFB">
      <w:rPr>
        <w:b/>
        <w:sz w:val="16"/>
      </w:rPr>
      <w:t>Iglesias, Gonnesa, Musei, Villamassargia</w:t>
    </w:r>
  </w:p>
  <w:p w14:paraId="6C279ADD" w14:textId="03CD6CF1" w:rsidR="008B667A" w:rsidRPr="00E93AFB" w:rsidRDefault="008B667A" w:rsidP="008B667A">
    <w:pPr>
      <w:pStyle w:val="Intestazione"/>
      <w:tabs>
        <w:tab w:val="left" w:pos="4127"/>
      </w:tabs>
      <w:jc w:val="both"/>
      <w:rPr>
        <w:b/>
        <w:sz w:val="16"/>
      </w:rPr>
    </w:pPr>
    <w:r w:rsidRPr="00E93AFB">
      <w:rPr>
        <w:b/>
        <w:sz w:val="16"/>
      </w:rPr>
      <w:t xml:space="preserve">                                                                                                            </w:t>
    </w:r>
    <w:r w:rsidR="00E93AFB" w:rsidRPr="00E93AFB">
      <w:rPr>
        <w:b/>
        <w:sz w:val="16"/>
      </w:rPr>
      <w:t xml:space="preserve">                                              </w:t>
    </w:r>
    <w:r w:rsidR="00ED38C2">
      <w:rPr>
        <w:b/>
        <w:sz w:val="16"/>
      </w:rPr>
      <w:t xml:space="preserve">                  </w:t>
    </w:r>
    <w:r w:rsidR="00433128">
      <w:rPr>
        <w:b/>
        <w:sz w:val="16"/>
      </w:rPr>
      <w:t xml:space="preserve">          </w:t>
    </w:r>
    <w:r w:rsidR="00ED38C2">
      <w:rPr>
        <w:b/>
        <w:sz w:val="16"/>
      </w:rPr>
      <w:t xml:space="preserve"> </w:t>
    </w:r>
    <w:r w:rsidRPr="00E93AFB">
      <w:rPr>
        <w:b/>
        <w:sz w:val="16"/>
      </w:rPr>
      <w:t>Tel 0781/274401-422-428 fax 0781/2744</w:t>
    </w:r>
  </w:p>
  <w:p w14:paraId="6466C3D5" w14:textId="789EE74F" w:rsidR="00FE2E09" w:rsidRPr="008B667A" w:rsidRDefault="00FE2E09" w:rsidP="008B667A">
    <w:pPr>
      <w:pStyle w:val="Intestazione"/>
      <w:tabs>
        <w:tab w:val="clear" w:pos="4819"/>
        <w:tab w:val="clear" w:pos="9638"/>
        <w:tab w:val="left" w:pos="4127"/>
      </w:tabs>
      <w:jc w:val="both"/>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75A5"/>
    <w:multiLevelType w:val="hybridMultilevel"/>
    <w:tmpl w:val="17846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EA54A3"/>
    <w:multiLevelType w:val="hybridMultilevel"/>
    <w:tmpl w:val="52DC2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3E260E"/>
    <w:multiLevelType w:val="hybridMultilevel"/>
    <w:tmpl w:val="B9C8D216"/>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9B2E73"/>
    <w:multiLevelType w:val="hybridMultilevel"/>
    <w:tmpl w:val="390853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840076"/>
    <w:multiLevelType w:val="hybridMultilevel"/>
    <w:tmpl w:val="A0F45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2C1966"/>
    <w:multiLevelType w:val="hybridMultilevel"/>
    <w:tmpl w:val="71DEDB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8D0513"/>
    <w:multiLevelType w:val="hybridMultilevel"/>
    <w:tmpl w:val="B3404D30"/>
    <w:lvl w:ilvl="0" w:tplc="F1CA6ACC">
      <w:start w:val="1"/>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C0766D"/>
    <w:multiLevelType w:val="hybridMultilevel"/>
    <w:tmpl w:val="0682EE68"/>
    <w:lvl w:ilvl="0" w:tplc="F8DA7888">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FA1CAF"/>
    <w:multiLevelType w:val="hybridMultilevel"/>
    <w:tmpl w:val="4128E91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2A1DA2"/>
    <w:multiLevelType w:val="hybridMultilevel"/>
    <w:tmpl w:val="D80CBF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E6C417F"/>
    <w:multiLevelType w:val="hybridMultilevel"/>
    <w:tmpl w:val="7C6EF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F425A0"/>
    <w:multiLevelType w:val="hybridMultilevel"/>
    <w:tmpl w:val="40489DEC"/>
    <w:lvl w:ilvl="0" w:tplc="F8DA7888">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05125C"/>
    <w:multiLevelType w:val="hybridMultilevel"/>
    <w:tmpl w:val="F56CDAEA"/>
    <w:lvl w:ilvl="0" w:tplc="FB4ADC6E">
      <w:start w:val="1"/>
      <w:numFmt w:val="decimal"/>
      <w:lvlText w:val="%1)"/>
      <w:lvlJc w:val="left"/>
      <w:pPr>
        <w:ind w:left="104" w:hanging="212"/>
      </w:pPr>
      <w:rPr>
        <w:rFonts w:ascii="Arial Narrow" w:eastAsia="Arial Narrow" w:hAnsi="Arial Narrow" w:hint="default"/>
        <w:sz w:val="22"/>
        <w:szCs w:val="22"/>
      </w:rPr>
    </w:lvl>
    <w:lvl w:ilvl="1" w:tplc="F8DA7888">
      <w:start w:val="1"/>
      <w:numFmt w:val="bullet"/>
      <w:lvlText w:val="•"/>
      <w:lvlJc w:val="left"/>
      <w:pPr>
        <w:ind w:left="277" w:hanging="212"/>
      </w:pPr>
      <w:rPr>
        <w:rFonts w:hint="default"/>
      </w:rPr>
    </w:lvl>
    <w:lvl w:ilvl="2" w:tplc="791A556C">
      <w:start w:val="1"/>
      <w:numFmt w:val="bullet"/>
      <w:lvlText w:val="•"/>
      <w:lvlJc w:val="left"/>
      <w:pPr>
        <w:ind w:left="450" w:hanging="212"/>
      </w:pPr>
      <w:rPr>
        <w:rFonts w:hint="default"/>
      </w:rPr>
    </w:lvl>
    <w:lvl w:ilvl="3" w:tplc="A170BA36">
      <w:start w:val="1"/>
      <w:numFmt w:val="bullet"/>
      <w:lvlText w:val="•"/>
      <w:lvlJc w:val="left"/>
      <w:pPr>
        <w:ind w:left="622" w:hanging="212"/>
      </w:pPr>
      <w:rPr>
        <w:rFonts w:hint="default"/>
      </w:rPr>
    </w:lvl>
    <w:lvl w:ilvl="4" w:tplc="36326C58">
      <w:start w:val="1"/>
      <w:numFmt w:val="bullet"/>
      <w:lvlText w:val="•"/>
      <w:lvlJc w:val="left"/>
      <w:pPr>
        <w:ind w:left="795" w:hanging="212"/>
      </w:pPr>
      <w:rPr>
        <w:rFonts w:hint="default"/>
      </w:rPr>
    </w:lvl>
    <w:lvl w:ilvl="5" w:tplc="C73274A8">
      <w:start w:val="1"/>
      <w:numFmt w:val="bullet"/>
      <w:lvlText w:val="•"/>
      <w:lvlJc w:val="left"/>
      <w:pPr>
        <w:ind w:left="968" w:hanging="212"/>
      </w:pPr>
      <w:rPr>
        <w:rFonts w:hint="default"/>
      </w:rPr>
    </w:lvl>
    <w:lvl w:ilvl="6" w:tplc="EA44D834">
      <w:start w:val="1"/>
      <w:numFmt w:val="bullet"/>
      <w:lvlText w:val="•"/>
      <w:lvlJc w:val="left"/>
      <w:pPr>
        <w:ind w:left="1141" w:hanging="212"/>
      </w:pPr>
      <w:rPr>
        <w:rFonts w:hint="default"/>
      </w:rPr>
    </w:lvl>
    <w:lvl w:ilvl="7" w:tplc="C20AAC9E">
      <w:start w:val="1"/>
      <w:numFmt w:val="bullet"/>
      <w:lvlText w:val="•"/>
      <w:lvlJc w:val="left"/>
      <w:pPr>
        <w:ind w:left="1313" w:hanging="212"/>
      </w:pPr>
      <w:rPr>
        <w:rFonts w:hint="default"/>
      </w:rPr>
    </w:lvl>
    <w:lvl w:ilvl="8" w:tplc="BF34D14A">
      <w:start w:val="1"/>
      <w:numFmt w:val="bullet"/>
      <w:lvlText w:val="•"/>
      <w:lvlJc w:val="left"/>
      <w:pPr>
        <w:ind w:left="1486" w:hanging="212"/>
      </w:pPr>
      <w:rPr>
        <w:rFonts w:hint="default"/>
      </w:rPr>
    </w:lvl>
  </w:abstractNum>
  <w:abstractNum w:abstractNumId="15" w15:restartNumberingAfterBreak="0">
    <w:nsid w:val="5C254167"/>
    <w:multiLevelType w:val="hybridMultilevel"/>
    <w:tmpl w:val="9F6091B8"/>
    <w:lvl w:ilvl="0" w:tplc="F8DA7888">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7B5E51"/>
    <w:multiLevelType w:val="hybridMultilevel"/>
    <w:tmpl w:val="1AD823E2"/>
    <w:lvl w:ilvl="0" w:tplc="F2FA27B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D84D8E"/>
    <w:multiLevelType w:val="hybridMultilevel"/>
    <w:tmpl w:val="2C9E221C"/>
    <w:lvl w:ilvl="0" w:tplc="F8DA7888">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32426B"/>
    <w:multiLevelType w:val="hybridMultilevel"/>
    <w:tmpl w:val="684ED478"/>
    <w:lvl w:ilvl="0" w:tplc="B1D0EC12">
      <w:start w:val="1"/>
      <w:numFmt w:val="bullet"/>
      <w:lvlText w:val=""/>
      <w:lvlJc w:val="left"/>
      <w:pPr>
        <w:ind w:left="823" w:hanging="360"/>
      </w:pPr>
      <w:rPr>
        <w:rFonts w:ascii="Symbol" w:eastAsia="Symbol" w:hAnsi="Symbol" w:hint="default"/>
        <w:sz w:val="22"/>
        <w:szCs w:val="22"/>
      </w:rPr>
    </w:lvl>
    <w:lvl w:ilvl="1" w:tplc="1EEA4CE0">
      <w:start w:val="1"/>
      <w:numFmt w:val="bullet"/>
      <w:lvlText w:val="•"/>
      <w:lvlJc w:val="left"/>
      <w:pPr>
        <w:ind w:left="1832" w:hanging="360"/>
      </w:pPr>
      <w:rPr>
        <w:rFonts w:hint="default"/>
      </w:rPr>
    </w:lvl>
    <w:lvl w:ilvl="2" w:tplc="7E027850">
      <w:start w:val="1"/>
      <w:numFmt w:val="bullet"/>
      <w:lvlText w:val="•"/>
      <w:lvlJc w:val="left"/>
      <w:pPr>
        <w:ind w:left="2840" w:hanging="360"/>
      </w:pPr>
      <w:rPr>
        <w:rFonts w:hint="default"/>
      </w:rPr>
    </w:lvl>
    <w:lvl w:ilvl="3" w:tplc="266C437A">
      <w:start w:val="1"/>
      <w:numFmt w:val="bullet"/>
      <w:lvlText w:val="•"/>
      <w:lvlJc w:val="left"/>
      <w:pPr>
        <w:ind w:left="3848" w:hanging="360"/>
      </w:pPr>
      <w:rPr>
        <w:rFonts w:hint="default"/>
      </w:rPr>
    </w:lvl>
    <w:lvl w:ilvl="4" w:tplc="10C23518">
      <w:start w:val="1"/>
      <w:numFmt w:val="bullet"/>
      <w:lvlText w:val="•"/>
      <w:lvlJc w:val="left"/>
      <w:pPr>
        <w:ind w:left="4856" w:hanging="360"/>
      </w:pPr>
      <w:rPr>
        <w:rFonts w:hint="default"/>
      </w:rPr>
    </w:lvl>
    <w:lvl w:ilvl="5" w:tplc="429A5DF2">
      <w:start w:val="1"/>
      <w:numFmt w:val="bullet"/>
      <w:lvlText w:val="•"/>
      <w:lvlJc w:val="left"/>
      <w:pPr>
        <w:ind w:left="5864" w:hanging="360"/>
      </w:pPr>
      <w:rPr>
        <w:rFonts w:hint="default"/>
      </w:rPr>
    </w:lvl>
    <w:lvl w:ilvl="6" w:tplc="64708774">
      <w:start w:val="1"/>
      <w:numFmt w:val="bullet"/>
      <w:lvlText w:val="•"/>
      <w:lvlJc w:val="left"/>
      <w:pPr>
        <w:ind w:left="6872" w:hanging="360"/>
      </w:pPr>
      <w:rPr>
        <w:rFonts w:hint="default"/>
      </w:rPr>
    </w:lvl>
    <w:lvl w:ilvl="7" w:tplc="DC66E92A">
      <w:start w:val="1"/>
      <w:numFmt w:val="bullet"/>
      <w:lvlText w:val="•"/>
      <w:lvlJc w:val="left"/>
      <w:pPr>
        <w:ind w:left="7880" w:hanging="360"/>
      </w:pPr>
      <w:rPr>
        <w:rFonts w:hint="default"/>
      </w:rPr>
    </w:lvl>
    <w:lvl w:ilvl="8" w:tplc="87E6F920">
      <w:start w:val="1"/>
      <w:numFmt w:val="bullet"/>
      <w:lvlText w:val="•"/>
      <w:lvlJc w:val="left"/>
      <w:pPr>
        <w:ind w:left="8888" w:hanging="360"/>
      </w:pPr>
      <w:rPr>
        <w:rFonts w:hint="default"/>
      </w:rPr>
    </w:lvl>
  </w:abstractNum>
  <w:abstractNum w:abstractNumId="19" w15:restartNumberingAfterBreak="0">
    <w:nsid w:val="65DE42E6"/>
    <w:multiLevelType w:val="hybridMultilevel"/>
    <w:tmpl w:val="AD9E003E"/>
    <w:lvl w:ilvl="0" w:tplc="045C876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8634F"/>
    <w:multiLevelType w:val="hybridMultilevel"/>
    <w:tmpl w:val="4950DA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B528A4"/>
    <w:multiLevelType w:val="hybridMultilevel"/>
    <w:tmpl w:val="A8205A1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6BA43528"/>
    <w:multiLevelType w:val="hybridMultilevel"/>
    <w:tmpl w:val="2EC0C018"/>
    <w:lvl w:ilvl="0" w:tplc="89F286AE">
      <w:start w:val="5"/>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6C7358DB"/>
    <w:multiLevelType w:val="hybridMultilevel"/>
    <w:tmpl w:val="AE7EA6A6"/>
    <w:lvl w:ilvl="0" w:tplc="B338FFCE">
      <w:start w:val="7"/>
      <w:numFmt w:val="decimal"/>
      <w:lvlText w:val="%1."/>
      <w:lvlJc w:val="left"/>
      <w:pPr>
        <w:ind w:left="1281" w:hanging="360"/>
      </w:pPr>
      <w:rPr>
        <w:rFonts w:asciiTheme="minorHAnsi" w:eastAsia="Times New Roman" w:hAnsiTheme="minorHAnsi" w:cs="Times New Roman" w:hint="default"/>
        <w:b/>
        <w:bCs/>
        <w:spacing w:val="-4"/>
        <w:w w:val="99"/>
        <w:sz w:val="24"/>
        <w:szCs w:val="24"/>
        <w:lang w:val="it-IT" w:eastAsia="it-IT" w:bidi="it-IT"/>
      </w:rPr>
    </w:lvl>
    <w:lvl w:ilvl="1" w:tplc="A072B67E">
      <w:numFmt w:val="bullet"/>
      <w:lvlText w:val="•"/>
      <w:lvlJc w:val="left"/>
      <w:pPr>
        <w:ind w:left="2159" w:hanging="360"/>
      </w:pPr>
      <w:rPr>
        <w:lang w:val="it-IT" w:eastAsia="it-IT" w:bidi="it-IT"/>
      </w:rPr>
    </w:lvl>
    <w:lvl w:ilvl="2" w:tplc="ACB65350">
      <w:numFmt w:val="bullet"/>
      <w:lvlText w:val="•"/>
      <w:lvlJc w:val="left"/>
      <w:pPr>
        <w:ind w:left="3039" w:hanging="360"/>
      </w:pPr>
      <w:rPr>
        <w:lang w:val="it-IT" w:eastAsia="it-IT" w:bidi="it-IT"/>
      </w:rPr>
    </w:lvl>
    <w:lvl w:ilvl="3" w:tplc="B622AADC">
      <w:numFmt w:val="bullet"/>
      <w:lvlText w:val="•"/>
      <w:lvlJc w:val="left"/>
      <w:pPr>
        <w:ind w:left="3919" w:hanging="360"/>
      </w:pPr>
      <w:rPr>
        <w:lang w:val="it-IT" w:eastAsia="it-IT" w:bidi="it-IT"/>
      </w:rPr>
    </w:lvl>
    <w:lvl w:ilvl="4" w:tplc="532422A6">
      <w:numFmt w:val="bullet"/>
      <w:lvlText w:val="•"/>
      <w:lvlJc w:val="left"/>
      <w:pPr>
        <w:ind w:left="4799" w:hanging="360"/>
      </w:pPr>
      <w:rPr>
        <w:lang w:val="it-IT" w:eastAsia="it-IT" w:bidi="it-IT"/>
      </w:rPr>
    </w:lvl>
    <w:lvl w:ilvl="5" w:tplc="BC5CA6BC">
      <w:numFmt w:val="bullet"/>
      <w:lvlText w:val="•"/>
      <w:lvlJc w:val="left"/>
      <w:pPr>
        <w:ind w:left="5679" w:hanging="360"/>
      </w:pPr>
      <w:rPr>
        <w:lang w:val="it-IT" w:eastAsia="it-IT" w:bidi="it-IT"/>
      </w:rPr>
    </w:lvl>
    <w:lvl w:ilvl="6" w:tplc="1E726C5A">
      <w:numFmt w:val="bullet"/>
      <w:lvlText w:val="•"/>
      <w:lvlJc w:val="left"/>
      <w:pPr>
        <w:ind w:left="6559" w:hanging="360"/>
      </w:pPr>
      <w:rPr>
        <w:lang w:val="it-IT" w:eastAsia="it-IT" w:bidi="it-IT"/>
      </w:rPr>
    </w:lvl>
    <w:lvl w:ilvl="7" w:tplc="222410F6">
      <w:numFmt w:val="bullet"/>
      <w:lvlText w:val="•"/>
      <w:lvlJc w:val="left"/>
      <w:pPr>
        <w:ind w:left="7439" w:hanging="360"/>
      </w:pPr>
      <w:rPr>
        <w:lang w:val="it-IT" w:eastAsia="it-IT" w:bidi="it-IT"/>
      </w:rPr>
    </w:lvl>
    <w:lvl w:ilvl="8" w:tplc="F662C40A">
      <w:numFmt w:val="bullet"/>
      <w:lvlText w:val="•"/>
      <w:lvlJc w:val="left"/>
      <w:pPr>
        <w:ind w:left="8319" w:hanging="360"/>
      </w:pPr>
      <w:rPr>
        <w:lang w:val="it-IT" w:eastAsia="it-IT" w:bidi="it-IT"/>
      </w:rPr>
    </w:lvl>
  </w:abstractNum>
  <w:abstractNum w:abstractNumId="24" w15:restartNumberingAfterBreak="0">
    <w:nsid w:val="6DA76BAA"/>
    <w:multiLevelType w:val="hybridMultilevel"/>
    <w:tmpl w:val="C9820A7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5C27254"/>
    <w:multiLevelType w:val="hybridMultilevel"/>
    <w:tmpl w:val="A4EEA7CA"/>
    <w:lvl w:ilvl="0" w:tplc="6596A230">
      <w:start w:val="1"/>
      <w:numFmt w:val="decimal"/>
      <w:lvlText w:val="%1)"/>
      <w:lvlJc w:val="left"/>
      <w:pPr>
        <w:ind w:left="923" w:hanging="360"/>
      </w:pPr>
      <w:rPr>
        <w:rFonts w:ascii="Times New Roman" w:eastAsia="Times New Roman" w:hAnsi="Times New Roman" w:cs="Times New Roman" w:hint="default"/>
        <w:spacing w:val="-34"/>
        <w:w w:val="99"/>
        <w:sz w:val="24"/>
        <w:szCs w:val="24"/>
        <w:lang w:val="it-IT" w:eastAsia="it-IT" w:bidi="it-IT"/>
      </w:rPr>
    </w:lvl>
    <w:lvl w:ilvl="1" w:tplc="8828FC22">
      <w:numFmt w:val="bullet"/>
      <w:lvlText w:val="•"/>
      <w:lvlJc w:val="left"/>
      <w:pPr>
        <w:ind w:left="1835" w:hanging="360"/>
      </w:pPr>
      <w:rPr>
        <w:lang w:val="it-IT" w:eastAsia="it-IT" w:bidi="it-IT"/>
      </w:rPr>
    </w:lvl>
    <w:lvl w:ilvl="2" w:tplc="52BA2026">
      <w:numFmt w:val="bullet"/>
      <w:lvlText w:val="•"/>
      <w:lvlJc w:val="left"/>
      <w:pPr>
        <w:ind w:left="2751" w:hanging="360"/>
      </w:pPr>
      <w:rPr>
        <w:lang w:val="it-IT" w:eastAsia="it-IT" w:bidi="it-IT"/>
      </w:rPr>
    </w:lvl>
    <w:lvl w:ilvl="3" w:tplc="B52CD85C">
      <w:numFmt w:val="bullet"/>
      <w:lvlText w:val="•"/>
      <w:lvlJc w:val="left"/>
      <w:pPr>
        <w:ind w:left="3667" w:hanging="360"/>
      </w:pPr>
      <w:rPr>
        <w:lang w:val="it-IT" w:eastAsia="it-IT" w:bidi="it-IT"/>
      </w:rPr>
    </w:lvl>
    <w:lvl w:ilvl="4" w:tplc="D17AC9B6">
      <w:numFmt w:val="bullet"/>
      <w:lvlText w:val="•"/>
      <w:lvlJc w:val="left"/>
      <w:pPr>
        <w:ind w:left="4583" w:hanging="360"/>
      </w:pPr>
      <w:rPr>
        <w:lang w:val="it-IT" w:eastAsia="it-IT" w:bidi="it-IT"/>
      </w:rPr>
    </w:lvl>
    <w:lvl w:ilvl="5" w:tplc="07FC8800">
      <w:numFmt w:val="bullet"/>
      <w:lvlText w:val="•"/>
      <w:lvlJc w:val="left"/>
      <w:pPr>
        <w:ind w:left="5499" w:hanging="360"/>
      </w:pPr>
      <w:rPr>
        <w:lang w:val="it-IT" w:eastAsia="it-IT" w:bidi="it-IT"/>
      </w:rPr>
    </w:lvl>
    <w:lvl w:ilvl="6" w:tplc="FD787BC6">
      <w:numFmt w:val="bullet"/>
      <w:lvlText w:val="•"/>
      <w:lvlJc w:val="left"/>
      <w:pPr>
        <w:ind w:left="6415" w:hanging="360"/>
      </w:pPr>
      <w:rPr>
        <w:lang w:val="it-IT" w:eastAsia="it-IT" w:bidi="it-IT"/>
      </w:rPr>
    </w:lvl>
    <w:lvl w:ilvl="7" w:tplc="E3D04E46">
      <w:numFmt w:val="bullet"/>
      <w:lvlText w:val="•"/>
      <w:lvlJc w:val="left"/>
      <w:pPr>
        <w:ind w:left="7331" w:hanging="360"/>
      </w:pPr>
      <w:rPr>
        <w:lang w:val="it-IT" w:eastAsia="it-IT" w:bidi="it-IT"/>
      </w:rPr>
    </w:lvl>
    <w:lvl w:ilvl="8" w:tplc="487E9B0E">
      <w:numFmt w:val="bullet"/>
      <w:lvlText w:val="•"/>
      <w:lvlJc w:val="left"/>
      <w:pPr>
        <w:ind w:left="8247" w:hanging="360"/>
      </w:pPr>
      <w:rPr>
        <w:lang w:val="it-IT" w:eastAsia="it-IT" w:bidi="it-IT"/>
      </w:rPr>
    </w:lvl>
  </w:abstractNum>
  <w:abstractNum w:abstractNumId="27" w15:restartNumberingAfterBreak="0">
    <w:nsid w:val="784078AC"/>
    <w:multiLevelType w:val="hybridMultilevel"/>
    <w:tmpl w:val="E3247952"/>
    <w:lvl w:ilvl="0" w:tplc="F8DA7888">
      <w:start w:val="1"/>
      <w:numFmt w:val="bullet"/>
      <w:lvlText w:val="•"/>
      <w:lvlJc w:val="left"/>
      <w:pPr>
        <w:ind w:left="720" w:hanging="360"/>
      </w:pPr>
      <w:rPr>
        <w:rFonts w:hint="default"/>
      </w:rPr>
    </w:lvl>
    <w:lvl w:ilvl="1" w:tplc="05423916">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4"/>
  </w:num>
  <w:num w:numId="5">
    <w:abstractNumId w:val="24"/>
  </w:num>
  <w:num w:numId="6">
    <w:abstractNumId w:val="2"/>
  </w:num>
  <w:num w:numId="7">
    <w:abstractNumId w:val="25"/>
  </w:num>
  <w:num w:numId="8">
    <w:abstractNumId w:val="16"/>
  </w:num>
  <w:num w:numId="9">
    <w:abstractNumId w:val="14"/>
  </w:num>
  <w:num w:numId="10">
    <w:abstractNumId w:val="18"/>
  </w:num>
  <w:num w:numId="11">
    <w:abstractNumId w:val="3"/>
  </w:num>
  <w:num w:numId="12">
    <w:abstractNumId w:val="22"/>
  </w:num>
  <w:num w:numId="13">
    <w:abstractNumId w:val="23"/>
    <w:lvlOverride w:ilvl="0">
      <w:startOverride w:val="7"/>
    </w:lvlOverride>
    <w:lvlOverride w:ilvl="1"/>
    <w:lvlOverride w:ilvl="2"/>
    <w:lvlOverride w:ilvl="3"/>
    <w:lvlOverride w:ilvl="4"/>
    <w:lvlOverride w:ilvl="5"/>
    <w:lvlOverride w:ilvl="6"/>
    <w:lvlOverride w:ilvl="7"/>
    <w:lvlOverride w:ilvl="8"/>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17"/>
  </w:num>
  <w:num w:numId="16">
    <w:abstractNumId w:val="13"/>
  </w:num>
  <w:num w:numId="17">
    <w:abstractNumId w:val="27"/>
  </w:num>
  <w:num w:numId="18">
    <w:abstractNumId w:val="8"/>
  </w:num>
  <w:num w:numId="19">
    <w:abstractNumId w:val="15"/>
  </w:num>
  <w:num w:numId="20">
    <w:abstractNumId w:val="6"/>
  </w:num>
  <w:num w:numId="21">
    <w:abstractNumId w:val="20"/>
  </w:num>
  <w:num w:numId="22">
    <w:abstractNumId w:val="11"/>
  </w:num>
  <w:num w:numId="23">
    <w:abstractNumId w:val="0"/>
  </w:num>
  <w:num w:numId="24">
    <w:abstractNumId w:val="9"/>
  </w:num>
  <w:num w:numId="25">
    <w:abstractNumId w:val="5"/>
  </w:num>
  <w:num w:numId="26">
    <w:abstractNumId w:val="7"/>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F2"/>
    <w:rsid w:val="00005392"/>
    <w:rsid w:val="00010B89"/>
    <w:rsid w:val="0003181E"/>
    <w:rsid w:val="0003200F"/>
    <w:rsid w:val="00033355"/>
    <w:rsid w:val="0003596B"/>
    <w:rsid w:val="00042151"/>
    <w:rsid w:val="00061421"/>
    <w:rsid w:val="000A2148"/>
    <w:rsid w:val="000B698E"/>
    <w:rsid w:val="000D0FD4"/>
    <w:rsid w:val="000D4A57"/>
    <w:rsid w:val="000E43AC"/>
    <w:rsid w:val="000E5BB4"/>
    <w:rsid w:val="000F4158"/>
    <w:rsid w:val="00101D41"/>
    <w:rsid w:val="00103500"/>
    <w:rsid w:val="001127AA"/>
    <w:rsid w:val="0012047D"/>
    <w:rsid w:val="00134DF6"/>
    <w:rsid w:val="00146C0D"/>
    <w:rsid w:val="00156AB7"/>
    <w:rsid w:val="00156D99"/>
    <w:rsid w:val="00165D76"/>
    <w:rsid w:val="00176A5B"/>
    <w:rsid w:val="00186596"/>
    <w:rsid w:val="001A7D1E"/>
    <w:rsid w:val="001C073C"/>
    <w:rsid w:val="001C4265"/>
    <w:rsid w:val="001D0309"/>
    <w:rsid w:val="001D4FC9"/>
    <w:rsid w:val="001E3DF2"/>
    <w:rsid w:val="001E6B42"/>
    <w:rsid w:val="001E744E"/>
    <w:rsid w:val="001F35AE"/>
    <w:rsid w:val="0021425F"/>
    <w:rsid w:val="00233E9F"/>
    <w:rsid w:val="002420EA"/>
    <w:rsid w:val="00256D49"/>
    <w:rsid w:val="002715D2"/>
    <w:rsid w:val="00277F23"/>
    <w:rsid w:val="00292670"/>
    <w:rsid w:val="002B5688"/>
    <w:rsid w:val="002C4472"/>
    <w:rsid w:val="002C5033"/>
    <w:rsid w:val="002C7A74"/>
    <w:rsid w:val="002D3E1D"/>
    <w:rsid w:val="002E25FE"/>
    <w:rsid w:val="002F1669"/>
    <w:rsid w:val="002F29BC"/>
    <w:rsid w:val="002F42DE"/>
    <w:rsid w:val="002F4DCA"/>
    <w:rsid w:val="0030453B"/>
    <w:rsid w:val="00321C3F"/>
    <w:rsid w:val="0033305A"/>
    <w:rsid w:val="0034065A"/>
    <w:rsid w:val="003453BF"/>
    <w:rsid w:val="003B3001"/>
    <w:rsid w:val="003B77E1"/>
    <w:rsid w:val="003C03E6"/>
    <w:rsid w:val="003D0FBE"/>
    <w:rsid w:val="003E4D1C"/>
    <w:rsid w:val="00433128"/>
    <w:rsid w:val="00444726"/>
    <w:rsid w:val="0044573F"/>
    <w:rsid w:val="0045237E"/>
    <w:rsid w:val="00464A50"/>
    <w:rsid w:val="0047523A"/>
    <w:rsid w:val="004A1B18"/>
    <w:rsid w:val="004B39FB"/>
    <w:rsid w:val="004C31E4"/>
    <w:rsid w:val="004C58DD"/>
    <w:rsid w:val="004F3CB2"/>
    <w:rsid w:val="004F7472"/>
    <w:rsid w:val="00503F26"/>
    <w:rsid w:val="00566294"/>
    <w:rsid w:val="00567461"/>
    <w:rsid w:val="00592461"/>
    <w:rsid w:val="005B237B"/>
    <w:rsid w:val="005C1E11"/>
    <w:rsid w:val="00617CD2"/>
    <w:rsid w:val="00635F5D"/>
    <w:rsid w:val="00665D66"/>
    <w:rsid w:val="006D1DC6"/>
    <w:rsid w:val="006E313C"/>
    <w:rsid w:val="006E41AF"/>
    <w:rsid w:val="006E4673"/>
    <w:rsid w:val="006E5C61"/>
    <w:rsid w:val="006F4A18"/>
    <w:rsid w:val="00701A9A"/>
    <w:rsid w:val="00733946"/>
    <w:rsid w:val="0073543D"/>
    <w:rsid w:val="007469A7"/>
    <w:rsid w:val="00752274"/>
    <w:rsid w:val="00763F50"/>
    <w:rsid w:val="00767BEB"/>
    <w:rsid w:val="00794A6C"/>
    <w:rsid w:val="007A4581"/>
    <w:rsid w:val="007A5265"/>
    <w:rsid w:val="007B0028"/>
    <w:rsid w:val="007C3069"/>
    <w:rsid w:val="008013BC"/>
    <w:rsid w:val="008037BA"/>
    <w:rsid w:val="00810282"/>
    <w:rsid w:val="00841A77"/>
    <w:rsid w:val="00846D2F"/>
    <w:rsid w:val="00866470"/>
    <w:rsid w:val="008765A1"/>
    <w:rsid w:val="00884B6F"/>
    <w:rsid w:val="008925F7"/>
    <w:rsid w:val="008B667A"/>
    <w:rsid w:val="008E38F3"/>
    <w:rsid w:val="008F3182"/>
    <w:rsid w:val="008F5740"/>
    <w:rsid w:val="00900982"/>
    <w:rsid w:val="009012B8"/>
    <w:rsid w:val="00912FCF"/>
    <w:rsid w:val="00915CB5"/>
    <w:rsid w:val="00916AA7"/>
    <w:rsid w:val="0092102A"/>
    <w:rsid w:val="00937925"/>
    <w:rsid w:val="009528F2"/>
    <w:rsid w:val="00952E29"/>
    <w:rsid w:val="00957D4A"/>
    <w:rsid w:val="00963C91"/>
    <w:rsid w:val="0097219D"/>
    <w:rsid w:val="009A408A"/>
    <w:rsid w:val="009A4B0D"/>
    <w:rsid w:val="009E06CF"/>
    <w:rsid w:val="009E33B1"/>
    <w:rsid w:val="00A02931"/>
    <w:rsid w:val="00A02DA4"/>
    <w:rsid w:val="00A209CE"/>
    <w:rsid w:val="00A30E1D"/>
    <w:rsid w:val="00A32C0A"/>
    <w:rsid w:val="00A333D2"/>
    <w:rsid w:val="00A347DF"/>
    <w:rsid w:val="00A53A5E"/>
    <w:rsid w:val="00A65E61"/>
    <w:rsid w:val="00A846D8"/>
    <w:rsid w:val="00AA3B31"/>
    <w:rsid w:val="00AB46B5"/>
    <w:rsid w:val="00AD0ADE"/>
    <w:rsid w:val="00AD4FE2"/>
    <w:rsid w:val="00AE5349"/>
    <w:rsid w:val="00AF7ADA"/>
    <w:rsid w:val="00B027A8"/>
    <w:rsid w:val="00B15036"/>
    <w:rsid w:val="00B204A5"/>
    <w:rsid w:val="00B23108"/>
    <w:rsid w:val="00B411F1"/>
    <w:rsid w:val="00B43C11"/>
    <w:rsid w:val="00B46493"/>
    <w:rsid w:val="00B62C44"/>
    <w:rsid w:val="00B66CCE"/>
    <w:rsid w:val="00B74AE6"/>
    <w:rsid w:val="00BA35D2"/>
    <w:rsid w:val="00BA6157"/>
    <w:rsid w:val="00BB52F0"/>
    <w:rsid w:val="00BC0CF3"/>
    <w:rsid w:val="00BC3583"/>
    <w:rsid w:val="00BC4E9A"/>
    <w:rsid w:val="00BD0BB0"/>
    <w:rsid w:val="00BE6F09"/>
    <w:rsid w:val="00BF28FC"/>
    <w:rsid w:val="00BF5D76"/>
    <w:rsid w:val="00C119B0"/>
    <w:rsid w:val="00C67F14"/>
    <w:rsid w:val="00C714D7"/>
    <w:rsid w:val="00C86749"/>
    <w:rsid w:val="00CB2689"/>
    <w:rsid w:val="00CB64F0"/>
    <w:rsid w:val="00CC4674"/>
    <w:rsid w:val="00CE5896"/>
    <w:rsid w:val="00CF1799"/>
    <w:rsid w:val="00D07411"/>
    <w:rsid w:val="00D10E54"/>
    <w:rsid w:val="00D14ED1"/>
    <w:rsid w:val="00D2587F"/>
    <w:rsid w:val="00D36FE1"/>
    <w:rsid w:val="00D414D1"/>
    <w:rsid w:val="00D4537F"/>
    <w:rsid w:val="00D63FCD"/>
    <w:rsid w:val="00D80AC5"/>
    <w:rsid w:val="00D84851"/>
    <w:rsid w:val="00D9497B"/>
    <w:rsid w:val="00D96871"/>
    <w:rsid w:val="00D97E81"/>
    <w:rsid w:val="00DA4D2C"/>
    <w:rsid w:val="00DB176F"/>
    <w:rsid w:val="00DC1046"/>
    <w:rsid w:val="00DD3097"/>
    <w:rsid w:val="00DE6B8A"/>
    <w:rsid w:val="00DF015C"/>
    <w:rsid w:val="00E42D02"/>
    <w:rsid w:val="00E442E0"/>
    <w:rsid w:val="00E46733"/>
    <w:rsid w:val="00E60554"/>
    <w:rsid w:val="00E71876"/>
    <w:rsid w:val="00E73EDB"/>
    <w:rsid w:val="00E760F3"/>
    <w:rsid w:val="00E93AFB"/>
    <w:rsid w:val="00EA10CA"/>
    <w:rsid w:val="00EA7E01"/>
    <w:rsid w:val="00ED38C2"/>
    <w:rsid w:val="00EF713E"/>
    <w:rsid w:val="00F22CCF"/>
    <w:rsid w:val="00F44D7A"/>
    <w:rsid w:val="00F61250"/>
    <w:rsid w:val="00F62579"/>
    <w:rsid w:val="00F66344"/>
    <w:rsid w:val="00F94D03"/>
    <w:rsid w:val="00FD0582"/>
    <w:rsid w:val="00FD4499"/>
    <w:rsid w:val="00FD62F5"/>
    <w:rsid w:val="00FE2E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896E55"/>
  <w15:docId w15:val="{B66F378D-EF13-4420-8FC0-63A4864A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52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0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15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5036"/>
  </w:style>
  <w:style w:type="paragraph" w:styleId="Pidipagina">
    <w:name w:val="footer"/>
    <w:basedOn w:val="Normale"/>
    <w:link w:val="PidipaginaCarattere"/>
    <w:uiPriority w:val="99"/>
    <w:unhideWhenUsed/>
    <w:rsid w:val="00B15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5036"/>
  </w:style>
  <w:style w:type="paragraph" w:styleId="PreformattatoHTML">
    <w:name w:val="HTML Preformatted"/>
    <w:basedOn w:val="Normale"/>
    <w:link w:val="PreformattatoHTMLCarattere"/>
    <w:uiPriority w:val="99"/>
    <w:unhideWhenUsed/>
    <w:rsid w:val="003B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it-IT"/>
    </w:rPr>
  </w:style>
  <w:style w:type="character" w:customStyle="1" w:styleId="PreformattatoHTMLCarattere">
    <w:name w:val="Preformattato HTML Carattere"/>
    <w:basedOn w:val="Carpredefinitoparagrafo"/>
    <w:link w:val="PreformattatoHTML"/>
    <w:uiPriority w:val="99"/>
    <w:rsid w:val="003B3001"/>
    <w:rPr>
      <w:rFonts w:ascii="Courier" w:hAnsi="Courier" w:cs="Courier"/>
      <w:sz w:val="20"/>
      <w:szCs w:val="20"/>
      <w:lang w:eastAsia="it-IT"/>
    </w:rPr>
  </w:style>
  <w:style w:type="character" w:styleId="Enfasigrassetto">
    <w:name w:val="Strong"/>
    <w:basedOn w:val="Carpredefinitoparagrafo"/>
    <w:uiPriority w:val="22"/>
    <w:qFormat/>
    <w:rsid w:val="003B3001"/>
    <w:rPr>
      <w:b/>
      <w:bCs/>
    </w:rPr>
  </w:style>
  <w:style w:type="paragraph" w:styleId="Paragrafoelenco">
    <w:name w:val="List Paragraph"/>
    <w:basedOn w:val="Normale"/>
    <w:uiPriority w:val="1"/>
    <w:qFormat/>
    <w:rsid w:val="003B3001"/>
    <w:pPr>
      <w:ind w:left="720"/>
      <w:contextualSpacing/>
    </w:pPr>
  </w:style>
  <w:style w:type="paragraph" w:styleId="Testofumetto">
    <w:name w:val="Balloon Text"/>
    <w:basedOn w:val="Normale"/>
    <w:link w:val="TestofumettoCarattere"/>
    <w:uiPriority w:val="99"/>
    <w:semiHidden/>
    <w:unhideWhenUsed/>
    <w:rsid w:val="002F16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1669"/>
    <w:rPr>
      <w:rFonts w:ascii="Tahoma" w:hAnsi="Tahoma" w:cs="Tahoma"/>
      <w:sz w:val="16"/>
      <w:szCs w:val="16"/>
    </w:rPr>
  </w:style>
  <w:style w:type="paragraph" w:customStyle="1" w:styleId="Default">
    <w:name w:val="Default"/>
    <w:rsid w:val="00233E9F"/>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7A526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unhideWhenUsed/>
    <w:qFormat/>
    <w:rsid w:val="00F94D03"/>
    <w:pPr>
      <w:widowControl w:val="0"/>
      <w:autoSpaceDE w:val="0"/>
      <w:autoSpaceDN w:val="0"/>
      <w:spacing w:after="0" w:line="240" w:lineRule="auto"/>
      <w:ind w:left="212"/>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F94D03"/>
    <w:rPr>
      <w:rFonts w:ascii="Times New Roman" w:eastAsia="Times New Roman" w:hAnsi="Times New Roman" w:cs="Times New Roman"/>
      <w:sz w:val="24"/>
      <w:szCs w:val="24"/>
      <w:lang w:eastAsia="it-IT" w:bidi="it-IT"/>
    </w:rPr>
  </w:style>
  <w:style w:type="paragraph" w:customStyle="1" w:styleId="Titolo11">
    <w:name w:val="Titolo 11"/>
    <w:basedOn w:val="Normale"/>
    <w:uiPriority w:val="1"/>
    <w:qFormat/>
    <w:rsid w:val="00F94D03"/>
    <w:pPr>
      <w:widowControl w:val="0"/>
      <w:autoSpaceDE w:val="0"/>
      <w:autoSpaceDN w:val="0"/>
      <w:spacing w:after="0" w:line="240" w:lineRule="auto"/>
      <w:ind w:left="1281" w:hanging="360"/>
      <w:outlineLvl w:val="1"/>
    </w:pPr>
    <w:rPr>
      <w:rFonts w:ascii="Times New Roman" w:eastAsia="Times New Roman" w:hAnsi="Times New Roman" w:cs="Times New Roman"/>
      <w:b/>
      <w:bCs/>
      <w:sz w:val="24"/>
      <w:szCs w:val="24"/>
      <w:lang w:eastAsia="it-IT" w:bidi="it-IT"/>
    </w:rPr>
  </w:style>
  <w:style w:type="character" w:styleId="Collegamentoipertestuale">
    <w:name w:val="Hyperlink"/>
    <w:basedOn w:val="Carpredefinitoparagrafo"/>
    <w:uiPriority w:val="99"/>
    <w:semiHidden/>
    <w:unhideWhenUsed/>
    <w:rsid w:val="00F94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2570">
      <w:bodyDiv w:val="1"/>
      <w:marLeft w:val="0"/>
      <w:marRight w:val="0"/>
      <w:marTop w:val="0"/>
      <w:marBottom w:val="0"/>
      <w:divBdr>
        <w:top w:val="none" w:sz="0" w:space="0" w:color="auto"/>
        <w:left w:val="none" w:sz="0" w:space="0" w:color="auto"/>
        <w:bottom w:val="none" w:sz="0" w:space="0" w:color="auto"/>
        <w:right w:val="none" w:sz="0" w:space="0" w:color="auto"/>
      </w:divBdr>
    </w:div>
    <w:div w:id="66343008">
      <w:bodyDiv w:val="1"/>
      <w:marLeft w:val="0"/>
      <w:marRight w:val="0"/>
      <w:marTop w:val="0"/>
      <w:marBottom w:val="0"/>
      <w:divBdr>
        <w:top w:val="none" w:sz="0" w:space="0" w:color="auto"/>
        <w:left w:val="none" w:sz="0" w:space="0" w:color="auto"/>
        <w:bottom w:val="none" w:sz="0" w:space="0" w:color="auto"/>
        <w:right w:val="none" w:sz="0" w:space="0" w:color="auto"/>
      </w:divBdr>
    </w:div>
    <w:div w:id="122238178">
      <w:bodyDiv w:val="1"/>
      <w:marLeft w:val="0"/>
      <w:marRight w:val="0"/>
      <w:marTop w:val="0"/>
      <w:marBottom w:val="0"/>
      <w:divBdr>
        <w:top w:val="none" w:sz="0" w:space="0" w:color="auto"/>
        <w:left w:val="none" w:sz="0" w:space="0" w:color="auto"/>
        <w:bottom w:val="none" w:sz="0" w:space="0" w:color="auto"/>
        <w:right w:val="none" w:sz="0" w:space="0" w:color="auto"/>
      </w:divBdr>
    </w:div>
    <w:div w:id="405808146">
      <w:bodyDiv w:val="1"/>
      <w:marLeft w:val="0"/>
      <w:marRight w:val="0"/>
      <w:marTop w:val="0"/>
      <w:marBottom w:val="0"/>
      <w:divBdr>
        <w:top w:val="none" w:sz="0" w:space="0" w:color="auto"/>
        <w:left w:val="none" w:sz="0" w:space="0" w:color="auto"/>
        <w:bottom w:val="none" w:sz="0" w:space="0" w:color="auto"/>
        <w:right w:val="none" w:sz="0" w:space="0" w:color="auto"/>
      </w:divBdr>
    </w:div>
    <w:div w:id="661544603">
      <w:bodyDiv w:val="1"/>
      <w:marLeft w:val="0"/>
      <w:marRight w:val="0"/>
      <w:marTop w:val="0"/>
      <w:marBottom w:val="0"/>
      <w:divBdr>
        <w:top w:val="none" w:sz="0" w:space="0" w:color="auto"/>
        <w:left w:val="none" w:sz="0" w:space="0" w:color="auto"/>
        <w:bottom w:val="none" w:sz="0" w:space="0" w:color="auto"/>
        <w:right w:val="none" w:sz="0" w:space="0" w:color="auto"/>
      </w:divBdr>
    </w:div>
    <w:div w:id="1030423051">
      <w:bodyDiv w:val="1"/>
      <w:marLeft w:val="0"/>
      <w:marRight w:val="0"/>
      <w:marTop w:val="0"/>
      <w:marBottom w:val="0"/>
      <w:divBdr>
        <w:top w:val="none" w:sz="0" w:space="0" w:color="auto"/>
        <w:left w:val="none" w:sz="0" w:space="0" w:color="auto"/>
        <w:bottom w:val="none" w:sz="0" w:space="0" w:color="auto"/>
        <w:right w:val="none" w:sz="0" w:space="0" w:color="auto"/>
      </w:divBdr>
    </w:div>
    <w:div w:id="1115103929">
      <w:bodyDiv w:val="1"/>
      <w:marLeft w:val="0"/>
      <w:marRight w:val="0"/>
      <w:marTop w:val="0"/>
      <w:marBottom w:val="0"/>
      <w:divBdr>
        <w:top w:val="none" w:sz="0" w:space="0" w:color="auto"/>
        <w:left w:val="none" w:sz="0" w:space="0" w:color="auto"/>
        <w:bottom w:val="none" w:sz="0" w:space="0" w:color="auto"/>
        <w:right w:val="none" w:sz="0" w:space="0" w:color="auto"/>
      </w:divBdr>
    </w:div>
    <w:div w:id="16101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anstockphoto.it/umano-gruppo-persone-organizzazione-5711957.html"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D25E8-BF11-482C-B094-D5CC204A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Ciglieri</dc:creator>
  <cp:keywords/>
  <dc:description/>
  <cp:lastModifiedBy>Nicoletta Pinna</cp:lastModifiedBy>
  <cp:revision>2</cp:revision>
  <cp:lastPrinted>2017-05-21T14:58:00Z</cp:lastPrinted>
  <dcterms:created xsi:type="dcterms:W3CDTF">2019-04-05T08:14:00Z</dcterms:created>
  <dcterms:modified xsi:type="dcterms:W3CDTF">2019-04-05T08:14:00Z</dcterms:modified>
</cp:coreProperties>
</file>